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B6BE8" w:rsidRDefault="10362121" w14:paraId="6709638F" w14:textId="77777777">
      <w:pPr>
        <w:spacing w:after="0" w:line="240" w:lineRule="auto"/>
        <w:jc w:val="right"/>
        <w:rPr>
          <w:rFonts w:ascii="Times New Roman" w:hAnsi="Times New Roman" w:cs="Times New Roman"/>
        </w:rPr>
      </w:pPr>
      <w:r w:rsidRPr="42AD77CC">
        <w:rPr>
          <w:rFonts w:ascii="Times New Roman" w:hAnsi="Times New Roman" w:cs="Times New Roman"/>
        </w:rPr>
        <w:t>EELN</w:t>
      </w:r>
      <w:r w:rsidRPr="42AD77CC" w:rsidR="6CBA0806">
        <w:rPr>
          <w:rFonts w:ascii="Times New Roman" w:hAnsi="Times New Roman" w:cs="Times New Roman"/>
        </w:rPr>
        <w:t>ÕU</w:t>
      </w:r>
    </w:p>
    <w:p w:rsidR="00B20873" w:rsidRDefault="00DA4F0C" w14:paraId="374463BC" w14:textId="35582AA4">
      <w:pPr>
        <w:spacing w:after="0" w:line="240" w:lineRule="auto"/>
        <w:jc w:val="right"/>
        <w:rPr>
          <w:rFonts w:ascii="Times New Roman" w:hAnsi="Times New Roman" w:cs="Times New Roman"/>
          <w:szCs w:val="24"/>
        </w:rPr>
      </w:pPr>
      <w:r>
        <w:rPr>
          <w:rFonts w:ascii="Times New Roman" w:hAnsi="Times New Roman" w:cs="Times New Roman"/>
        </w:rPr>
        <w:t>0</w:t>
      </w:r>
      <w:r w:rsidR="002908D6">
        <w:rPr>
          <w:rFonts w:ascii="Times New Roman" w:hAnsi="Times New Roman" w:cs="Times New Roman"/>
        </w:rPr>
        <w:t>9</w:t>
      </w:r>
      <w:r w:rsidR="00B20FD3">
        <w:rPr>
          <w:rFonts w:ascii="Times New Roman" w:hAnsi="Times New Roman" w:cs="Times New Roman"/>
        </w:rPr>
        <w:t>.</w:t>
      </w:r>
      <w:r>
        <w:rPr>
          <w:rFonts w:ascii="Times New Roman" w:hAnsi="Times New Roman" w:cs="Times New Roman"/>
        </w:rPr>
        <w:t>01</w:t>
      </w:r>
      <w:r w:rsidR="00B20873">
        <w:rPr>
          <w:rFonts w:ascii="Times New Roman" w:hAnsi="Times New Roman" w:cs="Times New Roman"/>
        </w:rPr>
        <w:t>.202</w:t>
      </w:r>
      <w:r>
        <w:rPr>
          <w:rFonts w:ascii="Times New Roman" w:hAnsi="Times New Roman" w:cs="Times New Roman"/>
        </w:rPr>
        <w:t>6</w:t>
      </w:r>
    </w:p>
    <w:p w:rsidRPr="00814FFA" w:rsidR="003509F6" w:rsidP="00FB41CD" w:rsidRDefault="003509F6" w14:paraId="20D1F780" w14:textId="77777777">
      <w:pPr>
        <w:spacing w:after="0" w:line="240" w:lineRule="auto"/>
        <w:jc w:val="right"/>
        <w:rPr>
          <w:rFonts w:ascii="Times New Roman" w:hAnsi="Times New Roman" w:cs="Times New Roman"/>
        </w:rPr>
      </w:pPr>
    </w:p>
    <w:p w:rsidRPr="006456BD" w:rsidR="000473DB" w:rsidP="1E136D89" w:rsidRDefault="0094760E" w14:paraId="6CF290A5" w14:textId="7B645E4A">
      <w:pPr>
        <w:spacing w:after="0" w:line="240" w:lineRule="auto"/>
        <w:jc w:val="center"/>
        <w:rPr>
          <w:rFonts w:ascii="Times New Roman" w:hAnsi="Times New Roman" w:cs="Times New Roman"/>
          <w:b/>
          <w:bCs/>
          <w:sz w:val="32"/>
          <w:szCs w:val="32"/>
        </w:rPr>
      </w:pPr>
      <w:bookmarkStart w:name="_Hlk161149632" w:id="0"/>
      <w:r>
        <w:rPr>
          <w:rFonts w:ascii="Times New Roman" w:hAnsi="Times New Roman" w:cs="Times New Roman"/>
          <w:b/>
          <w:bCs/>
          <w:sz w:val="32"/>
          <w:szCs w:val="32"/>
        </w:rPr>
        <w:t>Maagaasiseaduse ja s</w:t>
      </w:r>
      <w:r w:rsidRPr="07194CAB" w:rsidR="634DE2ED">
        <w:rPr>
          <w:rFonts w:ascii="Times New Roman" w:hAnsi="Times New Roman" w:cs="Times New Roman"/>
          <w:b/>
          <w:bCs/>
          <w:sz w:val="32"/>
          <w:szCs w:val="32"/>
        </w:rPr>
        <w:t>eadme ohutuse seaduse</w:t>
      </w:r>
      <w:r w:rsidRPr="07194CAB" w:rsidR="0214DB99">
        <w:rPr>
          <w:rFonts w:ascii="Times New Roman" w:hAnsi="Times New Roman" w:cs="Times New Roman"/>
          <w:b/>
          <w:bCs/>
          <w:sz w:val="32"/>
          <w:szCs w:val="32"/>
        </w:rPr>
        <w:t xml:space="preserve"> </w:t>
      </w:r>
      <w:r w:rsidRPr="07194CAB" w:rsidR="4F4E804E">
        <w:rPr>
          <w:rFonts w:ascii="Times New Roman" w:hAnsi="Times New Roman" w:cs="Times New Roman"/>
          <w:b/>
          <w:bCs/>
          <w:sz w:val="32"/>
          <w:szCs w:val="32"/>
        </w:rPr>
        <w:t xml:space="preserve">muutmise </w:t>
      </w:r>
      <w:bookmarkEnd w:id="0"/>
      <w:r w:rsidRPr="07194CAB" w:rsidR="006C2112">
        <w:rPr>
          <w:rFonts w:ascii="Times New Roman" w:hAnsi="Times New Roman" w:cs="Times New Roman"/>
          <w:b/>
          <w:bCs/>
          <w:sz w:val="32"/>
          <w:szCs w:val="32"/>
        </w:rPr>
        <w:t>seadus</w:t>
      </w:r>
    </w:p>
    <w:p w:rsidRPr="009D2E0D" w:rsidR="00CC39F9" w:rsidP="00FB41CD" w:rsidRDefault="00CC39F9" w14:paraId="20AF7B63" w14:textId="77777777">
      <w:pPr>
        <w:spacing w:after="0" w:line="240" w:lineRule="auto"/>
        <w:jc w:val="both"/>
        <w:rPr>
          <w:rFonts w:ascii="Times New Roman" w:hAnsi="Times New Roman" w:cs="Times New Roman"/>
          <w:szCs w:val="24"/>
        </w:rPr>
      </w:pPr>
    </w:p>
    <w:p w:rsidR="009538D5" w:rsidP="009538D5" w:rsidRDefault="009538D5" w14:paraId="3F4B8FB2" w14:textId="27B69278">
      <w:pPr>
        <w:shd w:val="clear" w:color="auto" w:fill="FFFFFF" w:themeFill="background1"/>
        <w:spacing w:after="0" w:line="240" w:lineRule="auto"/>
        <w:jc w:val="both"/>
        <w:outlineLvl w:val="2"/>
        <w:rPr>
          <w:rFonts w:ascii="Times New Roman" w:hAnsi="Times New Roman" w:cs="Times New Roman"/>
          <w:b/>
          <w:bCs/>
        </w:rPr>
      </w:pPr>
      <w:bookmarkStart w:name="_Hlk215654679" w:id="1"/>
      <w:r w:rsidRPr="00605D22">
        <w:rPr>
          <w:rFonts w:ascii="Times New Roman" w:hAnsi="Times New Roman" w:cs="Times New Roman"/>
          <w:b/>
          <w:bCs/>
        </w:rPr>
        <w:t xml:space="preserve">§ </w:t>
      </w:r>
      <w:r>
        <w:rPr>
          <w:rFonts w:ascii="Times New Roman" w:hAnsi="Times New Roman" w:cs="Times New Roman"/>
          <w:b/>
          <w:bCs/>
        </w:rPr>
        <w:t>1</w:t>
      </w:r>
      <w:r w:rsidRPr="00605D22">
        <w:rPr>
          <w:rFonts w:ascii="Times New Roman" w:hAnsi="Times New Roman" w:cs="Times New Roman"/>
          <w:b/>
          <w:bCs/>
        </w:rPr>
        <w:t>. Maagaasiseaduse muutmine</w:t>
      </w:r>
    </w:p>
    <w:p w:rsidR="009538D5" w:rsidP="009538D5" w:rsidRDefault="009538D5" w14:paraId="50D47169" w14:textId="77777777">
      <w:pPr>
        <w:shd w:val="clear" w:color="auto" w:fill="FFFFFF" w:themeFill="background1"/>
        <w:spacing w:after="0" w:line="240" w:lineRule="auto"/>
        <w:jc w:val="both"/>
        <w:outlineLvl w:val="2"/>
        <w:rPr>
          <w:rFonts w:ascii="Times New Roman" w:hAnsi="Times New Roman" w:cs="Times New Roman"/>
        </w:rPr>
      </w:pPr>
    </w:p>
    <w:p w:rsidR="009538D5" w:rsidP="009538D5" w:rsidRDefault="009538D5" w14:paraId="010FA982" w14:textId="77777777">
      <w:pPr>
        <w:shd w:val="clear" w:color="auto" w:fill="FFFFFF" w:themeFill="background1"/>
        <w:spacing w:after="0" w:line="240" w:lineRule="auto"/>
        <w:jc w:val="both"/>
        <w:outlineLvl w:val="2"/>
        <w:rPr>
          <w:rFonts w:ascii="Times New Roman" w:hAnsi="Times New Roman" w:cs="Times New Roman"/>
        </w:rPr>
      </w:pPr>
      <w:r w:rsidRPr="06336EA3" w:rsidR="009538D5">
        <w:rPr>
          <w:rFonts w:ascii="Times New Roman" w:hAnsi="Times New Roman" w:cs="Times New Roman"/>
        </w:rPr>
        <w:t>Maagaasiseaduses tehakse järgmised muudatused</w:t>
      </w:r>
      <w:commentRangeStart w:id="258715095"/>
      <w:commentRangeEnd w:id="258715095"/>
      <w:r>
        <w:rPr>
          <w:rStyle w:val="CommentReference"/>
        </w:rPr>
        <w:commentReference w:id="258715095"/>
      </w:r>
    </w:p>
    <w:p w:rsidR="009538D5" w:rsidP="009538D5" w:rsidRDefault="009538D5" w14:paraId="50E683F7" w14:textId="77777777">
      <w:pPr>
        <w:shd w:val="clear" w:color="auto" w:fill="FFFFFF" w:themeFill="background1"/>
        <w:spacing w:after="0" w:line="240" w:lineRule="auto"/>
        <w:jc w:val="both"/>
        <w:outlineLvl w:val="2"/>
        <w:rPr>
          <w:rFonts w:ascii="Times New Roman" w:hAnsi="Times New Roman" w:cs="Times New Roman"/>
        </w:rPr>
      </w:pPr>
    </w:p>
    <w:p w:rsidR="009538D5" w:rsidP="009538D5" w:rsidRDefault="009538D5" w14:paraId="36618D39" w14:textId="77777777">
      <w:pPr>
        <w:shd w:val="clear" w:color="auto" w:fill="FFFFFF" w:themeFill="background1"/>
        <w:spacing w:after="0" w:line="240" w:lineRule="auto"/>
        <w:jc w:val="both"/>
        <w:outlineLvl w:val="2"/>
        <w:rPr>
          <w:rFonts w:ascii="Times New Roman" w:hAnsi="Times New Roman" w:cs="Times New Roman"/>
        </w:rPr>
      </w:pPr>
      <w:r w:rsidRPr="00CD4942">
        <w:rPr>
          <w:rFonts w:ascii="Times New Roman" w:hAnsi="Times New Roman" w:cs="Times New Roman"/>
          <w:b/>
          <w:bCs/>
        </w:rPr>
        <w:t>1)</w:t>
      </w:r>
      <w:r>
        <w:rPr>
          <w:rFonts w:ascii="Times New Roman" w:hAnsi="Times New Roman" w:cs="Times New Roman"/>
        </w:rPr>
        <w:t xml:space="preserve"> </w:t>
      </w:r>
      <w:bookmarkStart w:name="_Hlk215660641" w:id="2"/>
      <w:r>
        <w:rPr>
          <w:rFonts w:ascii="Times New Roman" w:hAnsi="Times New Roman" w:cs="Times New Roman"/>
        </w:rPr>
        <w:t>paragrahvi 24 lõige 1 muudetakse ja sõnastatakse järgmiselt:</w:t>
      </w:r>
    </w:p>
    <w:p w:rsidR="009538D5" w:rsidP="009538D5" w:rsidRDefault="009538D5" w14:paraId="577397A0" w14:textId="77777777">
      <w:pPr>
        <w:shd w:val="clear" w:color="auto" w:fill="FFFFFF" w:themeFill="background1"/>
        <w:spacing w:after="0" w:line="240" w:lineRule="auto"/>
        <w:jc w:val="both"/>
        <w:outlineLvl w:val="2"/>
        <w:rPr>
          <w:rFonts w:ascii="Times New Roman" w:hAnsi="Times New Roman" w:cs="Times New Roman"/>
        </w:rPr>
      </w:pPr>
      <w:r>
        <w:rPr>
          <w:rFonts w:ascii="Times New Roman" w:hAnsi="Times New Roman" w:cs="Times New Roman"/>
        </w:rPr>
        <w:t xml:space="preserve">„(1) </w:t>
      </w:r>
      <w:r w:rsidRPr="005B4349">
        <w:rPr>
          <w:rFonts w:ascii="Times New Roman" w:hAnsi="Times New Roman" w:cs="Times New Roman"/>
        </w:rPr>
        <w:t>Võrguettevõtja tagab võrgust väljunud ja võrku sisestatud gaasikoguste mõõtmise, välja arvatud teise võrguettevõtja võrgust tema võrku sisestatud gaasikoguse mõõtmise, mõõteandmete kogumise ja töötlemise ning peab sellekohast arvestust. Mõõtetulemuste jälgitavus peab olema tõendatud mõõteseaduse alusel.“</w:t>
      </w:r>
      <w:r>
        <w:rPr>
          <w:rFonts w:ascii="Times New Roman" w:hAnsi="Times New Roman" w:cs="Times New Roman"/>
        </w:rPr>
        <w:t>;</w:t>
      </w:r>
    </w:p>
    <w:bookmarkEnd w:id="2"/>
    <w:p w:rsidR="009538D5" w:rsidP="009538D5" w:rsidRDefault="009538D5" w14:paraId="088CBFC0" w14:textId="77777777">
      <w:pPr>
        <w:shd w:val="clear" w:color="auto" w:fill="FFFFFF" w:themeFill="background1"/>
        <w:spacing w:after="0" w:line="240" w:lineRule="auto"/>
        <w:jc w:val="both"/>
        <w:outlineLvl w:val="2"/>
        <w:rPr>
          <w:rFonts w:ascii="Times New Roman" w:hAnsi="Times New Roman" w:cs="Times New Roman"/>
        </w:rPr>
      </w:pPr>
    </w:p>
    <w:p w:rsidR="009538D5" w:rsidP="009538D5" w:rsidRDefault="009538D5" w14:paraId="1AA4EE70" w14:textId="77777777">
      <w:pPr>
        <w:spacing w:after="0"/>
        <w:jc w:val="both"/>
        <w:rPr>
          <w:rFonts w:ascii="Times New Roman" w:hAnsi="Times New Roman" w:cs="Times New Roman"/>
          <w:color w:val="000000"/>
          <w:szCs w:val="22"/>
        </w:rPr>
      </w:pPr>
      <w:r>
        <w:rPr>
          <w:rFonts w:ascii="Times New Roman" w:hAnsi="Times New Roman" w:cs="Times New Roman"/>
          <w:b/>
          <w:bCs/>
        </w:rPr>
        <w:t xml:space="preserve">2) </w:t>
      </w:r>
      <w:r>
        <w:rPr>
          <w:rFonts w:ascii="Times New Roman" w:hAnsi="Times New Roman" w:cs="Times New Roman"/>
          <w:color w:val="000000"/>
          <w:szCs w:val="22"/>
        </w:rPr>
        <w:t>paragrahvi 24 täiendatakse lõikega 1</w:t>
      </w:r>
      <w:r w:rsidRPr="005D108A">
        <w:rPr>
          <w:rFonts w:ascii="Times New Roman" w:hAnsi="Times New Roman" w:cs="Times New Roman"/>
          <w:color w:val="000000"/>
          <w:szCs w:val="22"/>
          <w:vertAlign w:val="superscript"/>
        </w:rPr>
        <w:t>5</w:t>
      </w:r>
      <w:r>
        <w:rPr>
          <w:rFonts w:ascii="Times New Roman" w:hAnsi="Times New Roman" w:cs="Times New Roman"/>
          <w:color w:val="000000"/>
          <w:szCs w:val="22"/>
        </w:rPr>
        <w:t xml:space="preserve"> järgmises sõnastuses:</w:t>
      </w:r>
    </w:p>
    <w:p w:rsidR="009538D5" w:rsidP="5CF6F07E" w:rsidRDefault="009538D5" w14:paraId="445BEF51" w14:textId="77777777">
      <w:pPr>
        <w:spacing w:after="0"/>
        <w:jc w:val="both"/>
        <w:rPr>
          <w:rFonts w:ascii="Times New Roman" w:hAnsi="Times New Roman" w:cs="Times New Roman"/>
          <w:color w:val="000000"/>
        </w:rPr>
      </w:pPr>
      <w:bookmarkStart w:name="_Hlk215660816" w:id="3"/>
      <w:commentRangeStart w:id="122416647"/>
      <w:r w:rsidRPr="5CF6F07E" w:rsidR="009538D5">
        <w:rPr>
          <w:rFonts w:ascii="Times New Roman" w:hAnsi="Times New Roman" w:cs="Times New Roman"/>
          <w:color w:val="000000" w:themeColor="text1" w:themeTint="FF" w:themeShade="FF"/>
        </w:rPr>
        <w:t>„(1</w:t>
      </w:r>
      <w:r w:rsidRPr="5CF6F07E" w:rsidR="009538D5">
        <w:rPr>
          <w:rFonts w:ascii="Times New Roman" w:hAnsi="Times New Roman" w:cs="Times New Roman"/>
          <w:color w:val="000000" w:themeColor="text1" w:themeTint="FF" w:themeShade="FF"/>
          <w:vertAlign w:val="superscript"/>
        </w:rPr>
        <w:t>5</w:t>
      </w:r>
      <w:r w:rsidRPr="5CF6F07E" w:rsidR="009538D5">
        <w:rPr>
          <w:rFonts w:ascii="Times New Roman" w:hAnsi="Times New Roman" w:cs="Times New Roman"/>
          <w:color w:val="000000" w:themeColor="text1" w:themeTint="FF" w:themeShade="FF"/>
        </w:rPr>
        <w:t xml:space="preserve">) </w:t>
      </w:r>
      <w:r w:rsidRPr="5CF6F07E" w:rsidR="009538D5">
        <w:rPr>
          <w:rFonts w:ascii="Times New Roman" w:hAnsi="Times New Roman" w:cs="Times New Roman"/>
          <w:color w:val="000000" w:themeColor="text1" w:themeTint="FF" w:themeShade="FF"/>
        </w:rPr>
        <w:t>Nõuded gaasikoguse mõõteprotseduurile ja mõõtetulemuse töötlemisele</w:t>
      </w:r>
      <w:r w:rsidRPr="5CF6F07E" w:rsidR="009538D5">
        <w:rPr>
          <w:rFonts w:ascii="Times New Roman" w:hAnsi="Times New Roman" w:cs="Times New Roman"/>
          <w:color w:val="000000" w:themeColor="text1" w:themeTint="FF" w:themeShade="FF"/>
        </w:rPr>
        <w:t xml:space="preserve"> </w:t>
      </w:r>
      <w:r w:rsidRPr="5CF6F07E" w:rsidR="009538D5">
        <w:rPr>
          <w:rFonts w:ascii="Times New Roman" w:hAnsi="Times New Roman" w:cs="Times New Roman"/>
          <w:color w:val="000000" w:themeColor="text1" w:themeTint="FF" w:themeShade="FF"/>
        </w:rPr>
        <w:t>kehtestab valdkonna eest vastutav minister gaasituru toimimise võrgueeskirjaga</w:t>
      </w:r>
      <w:r w:rsidRPr="5CF6F07E" w:rsidR="009538D5">
        <w:rPr>
          <w:rFonts w:ascii="Times New Roman" w:hAnsi="Times New Roman" w:cs="Times New Roman"/>
          <w:color w:val="000000" w:themeColor="text1" w:themeTint="FF" w:themeShade="FF"/>
        </w:rPr>
        <w:t>.</w:t>
      </w:r>
      <w:commentRangeEnd w:id="122416647"/>
      <w:r>
        <w:rPr>
          <w:rStyle w:val="CommentReference"/>
        </w:rPr>
        <w:commentReference w:id="122416647"/>
      </w:r>
      <w:r w:rsidRPr="5CF6F07E" w:rsidR="009538D5">
        <w:rPr>
          <w:rFonts w:ascii="Times New Roman" w:hAnsi="Times New Roman" w:cs="Times New Roman"/>
          <w:color w:val="000000" w:themeColor="text1" w:themeTint="FF" w:themeShade="FF"/>
        </w:rPr>
        <w:t>“;</w:t>
      </w:r>
    </w:p>
    <w:bookmarkEnd w:id="3"/>
    <w:p w:rsidR="009538D5" w:rsidP="009538D5" w:rsidRDefault="009538D5" w14:paraId="3C33F0F7" w14:textId="1A3D13D6">
      <w:pPr>
        <w:shd w:val="clear" w:color="auto" w:fill="FFFFFF" w:themeFill="background1"/>
        <w:spacing w:after="0" w:line="240" w:lineRule="auto"/>
        <w:jc w:val="both"/>
        <w:outlineLvl w:val="2"/>
        <w:rPr>
          <w:rFonts w:ascii="Times New Roman" w:hAnsi="Times New Roman" w:cs="Times New Roman"/>
        </w:rPr>
      </w:pPr>
    </w:p>
    <w:p w:rsidR="009538D5" w:rsidP="009538D5" w:rsidRDefault="00ED74FC" w14:paraId="2FB00F72" w14:textId="6349D460">
      <w:pPr>
        <w:shd w:val="clear" w:color="auto" w:fill="FFFFFF" w:themeFill="background1"/>
        <w:spacing w:after="0" w:line="240" w:lineRule="auto"/>
        <w:jc w:val="both"/>
        <w:outlineLvl w:val="2"/>
        <w:rPr>
          <w:rFonts w:ascii="Times New Roman" w:hAnsi="Times New Roman" w:cs="Times New Roman"/>
        </w:rPr>
      </w:pPr>
      <w:r>
        <w:rPr>
          <w:rFonts w:ascii="Times New Roman" w:hAnsi="Times New Roman" w:cs="Times New Roman"/>
          <w:b/>
          <w:bCs/>
        </w:rPr>
        <w:t>3</w:t>
      </w:r>
      <w:r w:rsidRPr="00CD4942" w:rsidR="009538D5">
        <w:rPr>
          <w:rFonts w:ascii="Times New Roman" w:hAnsi="Times New Roman" w:cs="Times New Roman"/>
          <w:b/>
          <w:bCs/>
        </w:rPr>
        <w:t>)</w:t>
      </w:r>
      <w:r w:rsidRPr="07194CAB" w:rsidR="009538D5">
        <w:rPr>
          <w:rFonts w:ascii="Times New Roman" w:hAnsi="Times New Roman" w:cs="Times New Roman"/>
        </w:rPr>
        <w:t xml:space="preserve"> </w:t>
      </w:r>
      <w:r w:rsidR="009538D5">
        <w:rPr>
          <w:rFonts w:ascii="Times New Roman" w:hAnsi="Times New Roman" w:cs="Times New Roman"/>
        </w:rPr>
        <w:t xml:space="preserve">seadust täiendatakse </w:t>
      </w:r>
      <w:r w:rsidRPr="0074729B" w:rsidR="009538D5">
        <w:rPr>
          <w:rFonts w:ascii="Times New Roman" w:hAnsi="Times New Roman" w:cs="Times New Roman"/>
        </w:rPr>
        <w:t>§</w:t>
      </w:r>
      <w:r w:rsidR="009538D5">
        <w:rPr>
          <w:rFonts w:ascii="Times New Roman" w:hAnsi="Times New Roman" w:cs="Times New Roman"/>
          <w:b/>
          <w:bCs/>
        </w:rPr>
        <w:t>-</w:t>
      </w:r>
      <w:r w:rsidR="009538D5">
        <w:rPr>
          <w:rFonts w:ascii="Times New Roman" w:hAnsi="Times New Roman" w:cs="Times New Roman"/>
        </w:rPr>
        <w:t>ga 37</w:t>
      </w:r>
      <w:r w:rsidR="009538D5">
        <w:rPr>
          <w:rFonts w:ascii="Times New Roman" w:hAnsi="Times New Roman" w:cs="Times New Roman"/>
          <w:vertAlign w:val="superscript"/>
        </w:rPr>
        <w:t>3</w:t>
      </w:r>
      <w:r w:rsidR="009538D5">
        <w:rPr>
          <w:rFonts w:ascii="Times New Roman" w:hAnsi="Times New Roman" w:cs="Times New Roman"/>
        </w:rPr>
        <w:t xml:space="preserve"> järgmises sõnastuses:</w:t>
      </w:r>
    </w:p>
    <w:p w:rsidRPr="006E1062" w:rsidR="009538D5" w:rsidP="009538D5" w:rsidRDefault="009538D5" w14:paraId="104D487B" w14:textId="77777777">
      <w:pPr>
        <w:shd w:val="clear" w:color="auto" w:fill="FFFFFF" w:themeFill="background1"/>
        <w:spacing w:after="0" w:line="240" w:lineRule="auto"/>
        <w:jc w:val="both"/>
        <w:outlineLvl w:val="2"/>
        <w:rPr>
          <w:rFonts w:ascii="Times New Roman" w:hAnsi="Times New Roman" w:cs="Times New Roman"/>
          <w:b/>
          <w:bCs/>
        </w:rPr>
      </w:pPr>
      <w:bookmarkStart w:name="_Hlk215660992" w:id="4"/>
      <w:r>
        <w:rPr>
          <w:rFonts w:ascii="Times New Roman" w:hAnsi="Times New Roman" w:cs="Times New Roman"/>
        </w:rPr>
        <w:t>„</w:t>
      </w:r>
      <w:r w:rsidRPr="006E1062">
        <w:rPr>
          <w:rFonts w:ascii="Times New Roman" w:hAnsi="Times New Roman" w:cs="Times New Roman"/>
          <w:b/>
          <w:bCs/>
        </w:rPr>
        <w:t>§ 37</w:t>
      </w:r>
      <w:r w:rsidRPr="006E1062">
        <w:rPr>
          <w:rFonts w:ascii="Times New Roman" w:hAnsi="Times New Roman" w:cs="Times New Roman"/>
          <w:b/>
          <w:bCs/>
          <w:vertAlign w:val="superscript"/>
        </w:rPr>
        <w:t>3</w:t>
      </w:r>
      <w:r>
        <w:rPr>
          <w:rFonts w:ascii="Times New Roman" w:hAnsi="Times New Roman" w:cs="Times New Roman"/>
          <w:b/>
          <w:bCs/>
        </w:rPr>
        <w:t xml:space="preserve">. </w:t>
      </w:r>
      <w:r w:rsidRPr="006E1062">
        <w:rPr>
          <w:rFonts w:ascii="Times New Roman" w:hAnsi="Times New Roman" w:cs="Times New Roman"/>
          <w:b/>
          <w:bCs/>
        </w:rPr>
        <w:t>Riiklik järelevalve metaaniheite vähendamise üle energeetikasektoris</w:t>
      </w:r>
    </w:p>
    <w:p w:rsidR="009538D5" w:rsidP="009538D5" w:rsidRDefault="009538D5" w14:paraId="7FE255C5" w14:textId="77777777">
      <w:pPr>
        <w:shd w:val="clear" w:color="auto" w:fill="FFFFFF" w:themeFill="background1"/>
        <w:spacing w:after="0" w:line="240" w:lineRule="auto"/>
        <w:jc w:val="both"/>
        <w:outlineLvl w:val="2"/>
        <w:rPr>
          <w:rFonts w:ascii="Times New Roman" w:hAnsi="Times New Roman" w:cs="Times New Roman"/>
        </w:rPr>
      </w:pPr>
    </w:p>
    <w:p w:rsidR="009538D5" w:rsidP="002753E2" w:rsidRDefault="009538D5" w14:paraId="29016486" w14:textId="77777777">
      <w:pPr>
        <w:shd w:val="clear" w:color="auto" w:fill="FFFFFF" w:themeFill="background1"/>
        <w:spacing w:after="0" w:line="240" w:lineRule="auto"/>
        <w:jc w:val="both"/>
        <w:outlineLvl w:val="2"/>
        <w:rPr>
          <w:rFonts w:ascii="Times New Roman" w:hAnsi="Times New Roman" w:cs="Times New Roman"/>
        </w:rPr>
      </w:pPr>
      <w:r w:rsidRPr="006E1062">
        <w:rPr>
          <w:rFonts w:ascii="Times New Roman" w:hAnsi="Times New Roman" w:cs="Times New Roman"/>
        </w:rPr>
        <w:t xml:space="preserve">(1) Keskkonnaamet teostab järelevalvet </w:t>
      </w:r>
      <w:bookmarkStart w:name="_Hlk215696992" w:id="5"/>
      <w:r w:rsidRPr="006E1062">
        <w:rPr>
          <w:rFonts w:ascii="Times New Roman" w:hAnsi="Times New Roman" w:cs="Times New Roman"/>
        </w:rPr>
        <w:t>gaasiettevõtjate tegevuse üle Euroopa Parlamendi ja nõukogu määruse (EL) 2024/1787</w:t>
      </w:r>
      <w:r>
        <w:rPr>
          <w:rFonts w:ascii="Times New Roman" w:hAnsi="Times New Roman" w:cs="Times New Roman"/>
        </w:rPr>
        <w:t xml:space="preserve"> kohaselt</w:t>
      </w:r>
      <w:bookmarkEnd w:id="5"/>
      <w:r w:rsidRPr="006E1062">
        <w:rPr>
          <w:rFonts w:ascii="Times New Roman" w:hAnsi="Times New Roman" w:cs="Times New Roman"/>
        </w:rPr>
        <w:t>, milles käsitletakse metaaniheite vähendamist energeetikasektoris ja millega muudetakse määrust (EL) 2019/942 (ELT L, 2024/1787</w:t>
      </w:r>
      <w:r>
        <w:rPr>
          <w:rFonts w:ascii="Times New Roman" w:hAnsi="Times New Roman" w:cs="Times New Roman"/>
        </w:rPr>
        <w:t>,</w:t>
      </w:r>
      <w:r w:rsidRPr="006E1062">
        <w:rPr>
          <w:rFonts w:ascii="Times New Roman" w:hAnsi="Times New Roman" w:cs="Times New Roman"/>
        </w:rPr>
        <w:t xml:space="preserve"> 13.06.2024).</w:t>
      </w:r>
    </w:p>
    <w:p w:rsidR="009538D5" w:rsidP="002753E2" w:rsidRDefault="009538D5" w14:paraId="357A2932" w14:textId="77777777">
      <w:pPr>
        <w:shd w:val="clear" w:color="auto" w:fill="FFFFFF" w:themeFill="background1"/>
        <w:spacing w:after="0" w:line="240" w:lineRule="auto"/>
        <w:jc w:val="both"/>
        <w:outlineLvl w:val="2"/>
        <w:rPr>
          <w:rFonts w:ascii="Times New Roman" w:hAnsi="Times New Roman" w:cs="Times New Roman"/>
        </w:rPr>
      </w:pPr>
    </w:p>
    <w:p w:rsidR="009538D5" w:rsidP="002753E2" w:rsidRDefault="009538D5" w14:paraId="2A8B25B4" w14:textId="77777777">
      <w:pPr>
        <w:shd w:val="clear" w:color="auto" w:fill="FFFFFF" w:themeFill="background1"/>
        <w:spacing w:after="0" w:line="240" w:lineRule="auto"/>
        <w:jc w:val="both"/>
        <w:rPr>
          <w:rFonts w:ascii="Times New Roman" w:hAnsi="Times New Roman" w:cs="Times New Roman"/>
        </w:rPr>
      </w:pPr>
      <w:r w:rsidRPr="499DF2A3">
        <w:rPr>
          <w:rFonts w:ascii="Times New Roman" w:hAnsi="Times New Roman" w:cs="Times New Roman"/>
        </w:rPr>
        <w:t>(2) Keskkonnaametil on Euroopa Parlamendi ja nõukogu määruse</w:t>
      </w:r>
      <w:r>
        <w:rPr>
          <w:rFonts w:ascii="Times New Roman" w:hAnsi="Times New Roman" w:cs="Times New Roman"/>
        </w:rPr>
        <w:t>s</w:t>
      </w:r>
      <w:r w:rsidRPr="499DF2A3">
        <w:rPr>
          <w:rFonts w:ascii="Times New Roman" w:hAnsi="Times New Roman" w:cs="Times New Roman"/>
        </w:rPr>
        <w:t xml:space="preserve"> (EL) 2024/1787 sätestatud nõuete kohase täitmise üle järelevalve teostamisel kõik nimetatud määruses ja käesolevas seaduses sätestatud õigused. Keskkonnaamet avalikustab teabe nimetatud määruses sätestatud kohustuse rikkumise eest määratud karistuse kohta oma veebilehel sama määruse artikli 33 punkti 8 kohaselt.</w:t>
      </w:r>
    </w:p>
    <w:p w:rsidR="009538D5" w:rsidP="002753E2" w:rsidRDefault="009538D5" w14:paraId="37322942" w14:textId="77777777">
      <w:pPr>
        <w:shd w:val="clear" w:color="auto" w:fill="FFFFFF" w:themeFill="background1"/>
        <w:spacing w:after="0" w:line="240" w:lineRule="auto"/>
        <w:jc w:val="both"/>
        <w:rPr>
          <w:rFonts w:ascii="Times New Roman" w:hAnsi="Times New Roman" w:cs="Times New Roman"/>
          <w:bdr w:val="none" w:color="auto" w:sz="0" w:space="0" w:frame="1"/>
        </w:rPr>
      </w:pPr>
    </w:p>
    <w:p w:rsidR="009538D5" w:rsidP="002753E2" w:rsidRDefault="009538D5" w14:paraId="1A658BAA" w14:textId="77777777">
      <w:pPr>
        <w:shd w:val="clear" w:color="auto" w:fill="FFFFFF"/>
        <w:spacing w:after="0" w:line="240" w:lineRule="auto"/>
        <w:jc w:val="both"/>
        <w:rPr>
          <w:rFonts w:ascii="Times New Roman" w:hAnsi="Times New Roman" w:cs="Times New Roman"/>
          <w:szCs w:val="24"/>
          <w:bdr w:val="none" w:color="auto" w:sz="0" w:space="0" w:frame="1"/>
        </w:rPr>
      </w:pPr>
      <w:r>
        <w:rPr>
          <w:rFonts w:ascii="Times New Roman" w:hAnsi="Times New Roman" w:cs="Times New Roman"/>
          <w:color w:val="202020"/>
        </w:rPr>
        <w:t xml:space="preserve">(3) </w:t>
      </w:r>
      <w:r w:rsidRPr="00AA2EDD">
        <w:rPr>
          <w:rFonts w:ascii="Times New Roman" w:hAnsi="Times New Roman" w:cs="Times New Roman"/>
          <w:color w:val="202020"/>
        </w:rPr>
        <w:t>Keskkonnaamet ei tohi käesoleva paragrahvi lõikes 1 nimetatud järelevalve teostamise</w:t>
      </w:r>
      <w:r>
        <w:rPr>
          <w:rFonts w:ascii="Times New Roman" w:hAnsi="Times New Roman" w:cs="Times New Roman"/>
          <w:color w:val="202020"/>
        </w:rPr>
        <w:t xml:space="preserve">l </w:t>
      </w:r>
      <w:r w:rsidRPr="0CE85D85">
        <w:rPr>
          <w:rFonts w:ascii="Times New Roman" w:hAnsi="Times New Roman" w:cs="Times New Roman"/>
          <w:color w:val="202020"/>
        </w:rPr>
        <w:t>ohustada Eesti energiavarustuskindlust</w:t>
      </w:r>
      <w:r>
        <w:rPr>
          <w:rFonts w:ascii="Times New Roman" w:hAnsi="Times New Roman" w:cs="Times New Roman"/>
          <w:color w:val="202020"/>
        </w:rPr>
        <w:t>.“;</w:t>
      </w:r>
    </w:p>
    <w:bookmarkEnd w:id="4"/>
    <w:p w:rsidR="009538D5" w:rsidP="002753E2" w:rsidRDefault="009538D5" w14:paraId="44ABC58F" w14:textId="77777777">
      <w:pPr>
        <w:shd w:val="clear" w:color="auto" w:fill="FFFFFF"/>
        <w:spacing w:after="0" w:line="240" w:lineRule="auto"/>
        <w:jc w:val="both"/>
        <w:rPr>
          <w:rFonts w:ascii="Times New Roman" w:hAnsi="Times New Roman" w:cs="Times New Roman"/>
          <w:szCs w:val="24"/>
          <w:bdr w:val="none" w:color="auto" w:sz="0" w:space="0" w:frame="1"/>
        </w:rPr>
      </w:pPr>
    </w:p>
    <w:p w:rsidR="009538D5" w:rsidP="002753E2" w:rsidRDefault="00591704" w14:paraId="0CC6DFC3" w14:textId="319C8800">
      <w:pPr>
        <w:shd w:val="clear" w:color="auto" w:fill="FFFFFF"/>
        <w:spacing w:after="0" w:line="240" w:lineRule="auto"/>
        <w:jc w:val="both"/>
        <w:rPr>
          <w:rFonts w:ascii="Times New Roman" w:hAnsi="Times New Roman" w:cs="Times New Roman"/>
          <w:szCs w:val="24"/>
          <w:bdr w:val="none" w:color="auto" w:sz="0" w:space="0" w:frame="1"/>
        </w:rPr>
      </w:pPr>
      <w:r>
        <w:rPr>
          <w:rFonts w:ascii="Times New Roman" w:hAnsi="Times New Roman" w:cs="Times New Roman"/>
          <w:b/>
          <w:bCs/>
          <w:szCs w:val="24"/>
          <w:bdr w:val="none" w:color="auto" w:sz="0" w:space="0" w:frame="1"/>
        </w:rPr>
        <w:t>4</w:t>
      </w:r>
      <w:r w:rsidRPr="00CD4942" w:rsidR="009538D5">
        <w:rPr>
          <w:rFonts w:ascii="Times New Roman" w:hAnsi="Times New Roman" w:cs="Times New Roman"/>
          <w:b/>
          <w:bCs/>
          <w:szCs w:val="24"/>
          <w:bdr w:val="none" w:color="auto" w:sz="0" w:space="0" w:frame="1"/>
        </w:rPr>
        <w:t>)</w:t>
      </w:r>
      <w:r w:rsidR="009538D5">
        <w:rPr>
          <w:rFonts w:ascii="Times New Roman" w:hAnsi="Times New Roman" w:cs="Times New Roman"/>
          <w:szCs w:val="24"/>
          <w:bdr w:val="none" w:color="auto" w:sz="0" w:space="0" w:frame="1"/>
        </w:rPr>
        <w:t xml:space="preserve"> paragrahvi 38 tekst muudetakse ja sõnastatakse järgmiselt:</w:t>
      </w:r>
    </w:p>
    <w:p w:rsidR="009538D5" w:rsidP="002753E2" w:rsidRDefault="009538D5" w14:paraId="4482E307" w14:textId="77777777">
      <w:pPr>
        <w:shd w:val="clear" w:color="auto" w:fill="FFFFFF"/>
        <w:spacing w:after="0" w:line="240" w:lineRule="auto"/>
        <w:jc w:val="both"/>
        <w:rPr>
          <w:rFonts w:ascii="Times New Roman" w:hAnsi="Times New Roman" w:cs="Times New Roman"/>
          <w:szCs w:val="24"/>
          <w:bdr w:val="none" w:color="auto" w:sz="0" w:space="0" w:frame="1"/>
        </w:rPr>
      </w:pPr>
      <w:bookmarkStart w:name="_Hlk215661013" w:id="6"/>
      <w:r>
        <w:rPr>
          <w:rFonts w:ascii="Times New Roman" w:hAnsi="Times New Roman" w:cs="Times New Roman"/>
          <w:szCs w:val="24"/>
          <w:bdr w:val="none" w:color="auto" w:sz="0" w:space="0" w:frame="1"/>
        </w:rPr>
        <w:t>„</w:t>
      </w:r>
      <w:r w:rsidRPr="000B491F">
        <w:rPr>
          <w:rFonts w:ascii="Times New Roman" w:hAnsi="Times New Roman" w:cs="Times New Roman"/>
          <w:szCs w:val="24"/>
          <w:bdr w:val="none" w:color="auto" w:sz="0" w:space="0" w:frame="1"/>
        </w:rPr>
        <w:t xml:space="preserve">Konkurentsiamet </w:t>
      </w:r>
      <w:r>
        <w:rPr>
          <w:rFonts w:ascii="Times New Roman" w:hAnsi="Times New Roman" w:cs="Times New Roman"/>
          <w:szCs w:val="24"/>
          <w:bdr w:val="none" w:color="auto" w:sz="0" w:space="0" w:frame="1"/>
        </w:rPr>
        <w:t xml:space="preserve">ja Keskkonnaamet </w:t>
      </w:r>
      <w:r w:rsidRPr="000B491F">
        <w:rPr>
          <w:rFonts w:ascii="Times New Roman" w:hAnsi="Times New Roman" w:cs="Times New Roman"/>
          <w:szCs w:val="24"/>
          <w:bdr w:val="none" w:color="auto" w:sz="0" w:space="0" w:frame="1"/>
        </w:rPr>
        <w:t>või</w:t>
      </w:r>
      <w:r>
        <w:rPr>
          <w:rFonts w:ascii="Times New Roman" w:hAnsi="Times New Roman" w:cs="Times New Roman"/>
          <w:szCs w:val="24"/>
          <w:bdr w:val="none" w:color="auto" w:sz="0" w:space="0" w:frame="1"/>
        </w:rPr>
        <w:t>vad</w:t>
      </w:r>
      <w:r w:rsidRPr="000B491F">
        <w:rPr>
          <w:rFonts w:ascii="Times New Roman" w:hAnsi="Times New Roman" w:cs="Times New Roman"/>
          <w:szCs w:val="24"/>
          <w:bdr w:val="none" w:color="auto" w:sz="0" w:space="0" w:frame="1"/>
        </w:rPr>
        <w:t xml:space="preserve"> käesolevas seaduses sätestatud riikliku järelevalve teostamiseks kohaldada korrakaitseseaduse §-des 30, 31, 32 ja 50 sätestatud riikliku järelevalve erimeetmeid korrakaitseseaduses sätestatud alusel ja korras.</w:t>
      </w:r>
      <w:r>
        <w:rPr>
          <w:rFonts w:ascii="Times New Roman" w:hAnsi="Times New Roman" w:cs="Times New Roman"/>
          <w:szCs w:val="24"/>
          <w:bdr w:val="none" w:color="auto" w:sz="0" w:space="0" w:frame="1"/>
        </w:rPr>
        <w:t>“;</w:t>
      </w:r>
    </w:p>
    <w:bookmarkEnd w:id="6"/>
    <w:p w:rsidR="009538D5" w:rsidP="002753E2" w:rsidRDefault="009538D5" w14:paraId="6C4C5D4E" w14:textId="77777777">
      <w:pPr>
        <w:shd w:val="clear" w:color="auto" w:fill="FFFFFF"/>
        <w:spacing w:after="0" w:line="240" w:lineRule="auto"/>
        <w:jc w:val="both"/>
        <w:rPr>
          <w:rFonts w:ascii="Times New Roman" w:hAnsi="Times New Roman" w:cs="Times New Roman"/>
          <w:szCs w:val="24"/>
          <w:bdr w:val="none" w:color="auto" w:sz="0" w:space="0" w:frame="1"/>
        </w:rPr>
      </w:pPr>
    </w:p>
    <w:p w:rsidR="009538D5" w:rsidP="002753E2" w:rsidRDefault="00591704" w14:paraId="48A46A67" w14:textId="4655BF12">
      <w:pPr>
        <w:shd w:val="clear" w:color="auto" w:fill="FFFFFF"/>
        <w:spacing w:after="0" w:line="240" w:lineRule="auto"/>
        <w:jc w:val="both"/>
        <w:rPr>
          <w:rFonts w:ascii="Times New Roman" w:hAnsi="Times New Roman" w:cs="Times New Roman"/>
          <w:szCs w:val="24"/>
          <w:bdr w:val="none" w:color="auto" w:sz="0" w:space="0" w:frame="1"/>
        </w:rPr>
      </w:pPr>
      <w:r>
        <w:rPr>
          <w:rFonts w:ascii="Times New Roman" w:hAnsi="Times New Roman" w:cs="Times New Roman"/>
          <w:b/>
          <w:bCs/>
          <w:szCs w:val="24"/>
          <w:bdr w:val="none" w:color="auto" w:sz="0" w:space="0" w:frame="1"/>
        </w:rPr>
        <w:t>5</w:t>
      </w:r>
      <w:r w:rsidRPr="00CD4942" w:rsidR="009538D5">
        <w:rPr>
          <w:rFonts w:ascii="Times New Roman" w:hAnsi="Times New Roman" w:cs="Times New Roman"/>
          <w:b/>
          <w:bCs/>
          <w:szCs w:val="24"/>
          <w:bdr w:val="none" w:color="auto" w:sz="0" w:space="0" w:frame="1"/>
        </w:rPr>
        <w:t>)</w:t>
      </w:r>
      <w:r w:rsidR="009538D5">
        <w:rPr>
          <w:rFonts w:ascii="Times New Roman" w:hAnsi="Times New Roman" w:cs="Times New Roman"/>
          <w:szCs w:val="24"/>
          <w:bdr w:val="none" w:color="auto" w:sz="0" w:space="0" w:frame="1"/>
        </w:rPr>
        <w:t xml:space="preserve"> paragrahvi 38</w:t>
      </w:r>
      <w:r w:rsidR="009538D5">
        <w:rPr>
          <w:rFonts w:ascii="Times New Roman" w:hAnsi="Times New Roman" w:cs="Times New Roman"/>
          <w:szCs w:val="24"/>
          <w:bdr w:val="none" w:color="auto" w:sz="0" w:space="0" w:frame="1"/>
          <w:vertAlign w:val="superscript"/>
        </w:rPr>
        <w:t>1</w:t>
      </w:r>
      <w:r w:rsidR="009538D5">
        <w:rPr>
          <w:rFonts w:ascii="Times New Roman" w:hAnsi="Times New Roman" w:cs="Times New Roman"/>
          <w:szCs w:val="24"/>
          <w:bdr w:val="none" w:color="auto" w:sz="0" w:space="0" w:frame="1"/>
        </w:rPr>
        <w:t xml:space="preserve"> täiendatakse lõikega 3 järgmises sõnastuses:</w:t>
      </w:r>
    </w:p>
    <w:p w:rsidR="009538D5" w:rsidP="002753E2" w:rsidRDefault="009538D5" w14:paraId="6692CF00" w14:textId="77777777">
      <w:pPr>
        <w:shd w:val="clear" w:color="auto" w:fill="FFFFFF"/>
        <w:spacing w:after="0" w:line="240" w:lineRule="auto"/>
        <w:jc w:val="both"/>
        <w:rPr>
          <w:rFonts w:ascii="Times New Roman" w:hAnsi="Times New Roman" w:cs="Times New Roman"/>
        </w:rPr>
      </w:pPr>
      <w:bookmarkStart w:name="_Hlk215661037" w:id="7"/>
      <w:r>
        <w:rPr>
          <w:rFonts w:ascii="Times New Roman" w:hAnsi="Times New Roman" w:cs="Times New Roman"/>
          <w:szCs w:val="24"/>
          <w:bdr w:val="none" w:color="auto" w:sz="0" w:space="0" w:frame="1"/>
        </w:rPr>
        <w:t xml:space="preserve">„(3) </w:t>
      </w:r>
      <w:r w:rsidRPr="42AD77CC">
        <w:rPr>
          <w:rFonts w:ascii="Times New Roman" w:hAnsi="Times New Roman" w:cs="Times New Roman"/>
        </w:rPr>
        <w:t>Keskkonnaametil on õigus</w:t>
      </w:r>
      <w:r>
        <w:rPr>
          <w:rFonts w:ascii="Times New Roman" w:hAnsi="Times New Roman" w:cs="Times New Roman"/>
        </w:rPr>
        <w:t xml:space="preserve"> </w:t>
      </w:r>
      <w:r w:rsidRPr="42AD77CC">
        <w:rPr>
          <w:rFonts w:ascii="Times New Roman" w:hAnsi="Times New Roman" w:cs="Times New Roman"/>
        </w:rPr>
        <w:t>teha gaasiettevõtjatele</w:t>
      </w:r>
      <w:r>
        <w:rPr>
          <w:rFonts w:ascii="Times New Roman" w:hAnsi="Times New Roman" w:cs="Times New Roman"/>
        </w:rPr>
        <w:t xml:space="preserve"> ettekirjutus</w:t>
      </w:r>
      <w:r w:rsidRPr="42AD77CC">
        <w:rPr>
          <w:rFonts w:ascii="Times New Roman" w:hAnsi="Times New Roman" w:cs="Times New Roman"/>
        </w:rPr>
        <w:t xml:space="preserve"> </w:t>
      </w:r>
      <w:r w:rsidRPr="0CE85D85">
        <w:rPr>
          <w:rFonts w:ascii="Times New Roman" w:hAnsi="Times New Roman" w:cs="Times New Roman"/>
        </w:rPr>
        <w:t>Euroopa Parlamendi ja nõukogu määruse</w:t>
      </w:r>
      <w:r>
        <w:rPr>
          <w:rFonts w:ascii="Times New Roman" w:hAnsi="Times New Roman" w:cs="Times New Roman"/>
        </w:rPr>
        <w:t>s</w:t>
      </w:r>
      <w:r w:rsidRPr="0CE85D85">
        <w:rPr>
          <w:rFonts w:ascii="Times New Roman" w:hAnsi="Times New Roman" w:cs="Times New Roman"/>
        </w:rPr>
        <w:t xml:space="preserve"> (EL) 2024/1787 sätestatud nõuete</w:t>
      </w:r>
      <w:r>
        <w:rPr>
          <w:rFonts w:ascii="Times New Roman" w:hAnsi="Times New Roman" w:cs="Times New Roman"/>
        </w:rPr>
        <w:t xml:space="preserve"> täitmise tagamiseks.“;</w:t>
      </w:r>
    </w:p>
    <w:bookmarkEnd w:id="7"/>
    <w:p w:rsidR="009538D5" w:rsidP="002753E2" w:rsidRDefault="009538D5" w14:paraId="291C2E2F" w14:textId="77777777">
      <w:pPr>
        <w:shd w:val="clear" w:color="auto" w:fill="FFFFFF"/>
        <w:spacing w:after="0" w:line="240" w:lineRule="auto"/>
        <w:jc w:val="both"/>
        <w:rPr>
          <w:rFonts w:ascii="Times New Roman" w:hAnsi="Times New Roman" w:cs="Times New Roman"/>
        </w:rPr>
      </w:pPr>
    </w:p>
    <w:p w:rsidR="009538D5" w:rsidP="002753E2" w:rsidRDefault="00591704" w14:paraId="39248C3A" w14:textId="787228DC">
      <w:pPr>
        <w:shd w:val="clear" w:color="auto" w:fill="FFFFFF"/>
        <w:spacing w:after="0" w:line="240" w:lineRule="auto"/>
        <w:jc w:val="both"/>
        <w:rPr>
          <w:rFonts w:ascii="Times New Roman" w:hAnsi="Times New Roman" w:cs="Times New Roman"/>
        </w:rPr>
      </w:pPr>
      <w:r>
        <w:rPr>
          <w:rFonts w:ascii="Times New Roman" w:hAnsi="Times New Roman" w:cs="Times New Roman"/>
          <w:b/>
          <w:bCs/>
        </w:rPr>
        <w:t>6</w:t>
      </w:r>
      <w:r w:rsidRPr="00CD4942" w:rsidR="009538D5">
        <w:rPr>
          <w:rFonts w:ascii="Times New Roman" w:hAnsi="Times New Roman" w:cs="Times New Roman"/>
          <w:b/>
          <w:bCs/>
        </w:rPr>
        <w:t>)</w:t>
      </w:r>
      <w:r w:rsidR="009538D5">
        <w:rPr>
          <w:rFonts w:ascii="Times New Roman" w:hAnsi="Times New Roman" w:cs="Times New Roman"/>
        </w:rPr>
        <w:t xml:space="preserve"> </w:t>
      </w:r>
      <w:bookmarkStart w:name="_Hlk215661061" w:id="8"/>
      <w:r w:rsidR="009538D5">
        <w:rPr>
          <w:rFonts w:ascii="Times New Roman" w:hAnsi="Times New Roman" w:cs="Times New Roman"/>
        </w:rPr>
        <w:t>paragrahv</w:t>
      </w:r>
      <w:r w:rsidR="00A84FCD">
        <w:rPr>
          <w:rFonts w:ascii="Times New Roman" w:hAnsi="Times New Roman" w:cs="Times New Roman"/>
        </w:rPr>
        <w:t>i</w:t>
      </w:r>
      <w:r w:rsidR="009538D5">
        <w:rPr>
          <w:rFonts w:ascii="Times New Roman" w:hAnsi="Times New Roman" w:cs="Times New Roman"/>
        </w:rPr>
        <w:t xml:space="preserve"> 38</w:t>
      </w:r>
      <w:r w:rsidR="009538D5">
        <w:rPr>
          <w:rFonts w:ascii="Times New Roman" w:hAnsi="Times New Roman" w:cs="Times New Roman"/>
          <w:vertAlign w:val="superscript"/>
        </w:rPr>
        <w:t>2</w:t>
      </w:r>
      <w:r w:rsidR="009538D5">
        <w:rPr>
          <w:rFonts w:ascii="Times New Roman" w:hAnsi="Times New Roman" w:cs="Times New Roman"/>
        </w:rPr>
        <w:t xml:space="preserve"> </w:t>
      </w:r>
      <w:r w:rsidR="008144E9">
        <w:rPr>
          <w:rFonts w:ascii="Times New Roman" w:hAnsi="Times New Roman" w:cs="Times New Roman"/>
        </w:rPr>
        <w:t xml:space="preserve">tekst </w:t>
      </w:r>
      <w:r w:rsidR="009538D5">
        <w:rPr>
          <w:rFonts w:ascii="Times New Roman" w:hAnsi="Times New Roman" w:cs="Times New Roman"/>
        </w:rPr>
        <w:t>muudetakse ja sõnastatakse järgmiselt:</w:t>
      </w:r>
    </w:p>
    <w:p w:rsidR="009538D5" w:rsidP="002753E2" w:rsidRDefault="009538D5" w14:paraId="4A246E07" w14:textId="77777777">
      <w:pPr>
        <w:shd w:val="clear" w:color="auto" w:fill="FFFFFF" w:themeFill="background1"/>
        <w:spacing w:after="0" w:line="240" w:lineRule="auto"/>
        <w:jc w:val="both"/>
        <w:rPr>
          <w:rFonts w:ascii="Times New Roman" w:hAnsi="Times New Roman" w:cs="Times New Roman"/>
        </w:rPr>
      </w:pPr>
      <w:r w:rsidRPr="0CE85D85">
        <w:rPr>
          <w:rFonts w:ascii="Times New Roman" w:hAnsi="Times New Roman" w:cs="Times New Roman"/>
        </w:rPr>
        <w:t xml:space="preserve">„(1) Paragrahvi </w:t>
      </w:r>
      <w:r w:rsidRPr="00827FC5">
        <w:rPr>
          <w:rFonts w:ascii="Times New Roman" w:hAnsi="Times New Roman" w:cs="Times New Roman"/>
        </w:rPr>
        <w:t>38</w:t>
      </w:r>
      <w:r w:rsidRPr="00827FC5">
        <w:rPr>
          <w:rFonts w:ascii="Times New Roman" w:hAnsi="Times New Roman" w:cs="Times New Roman"/>
          <w:vertAlign w:val="superscript"/>
        </w:rPr>
        <w:t>1</w:t>
      </w:r>
      <w:r w:rsidRPr="00827FC5">
        <w:rPr>
          <w:rFonts w:ascii="Times New Roman" w:hAnsi="Times New Roman" w:cs="Times New Roman"/>
        </w:rPr>
        <w:t xml:space="preserve"> lõi</w:t>
      </w:r>
      <w:r w:rsidRPr="00CD4942">
        <w:rPr>
          <w:rFonts w:ascii="Times New Roman" w:hAnsi="Times New Roman" w:cs="Times New Roman"/>
        </w:rPr>
        <w:t>g</w:t>
      </w:r>
      <w:r w:rsidRPr="00827FC5">
        <w:rPr>
          <w:rFonts w:ascii="Times New Roman" w:hAnsi="Times New Roman" w:cs="Times New Roman"/>
        </w:rPr>
        <w:t>e</w:t>
      </w:r>
      <w:r w:rsidRPr="00CD4942">
        <w:rPr>
          <w:rFonts w:ascii="Times New Roman" w:hAnsi="Times New Roman" w:cs="Times New Roman"/>
        </w:rPr>
        <w:t>te</w:t>
      </w:r>
      <w:r w:rsidRPr="00827FC5">
        <w:rPr>
          <w:rFonts w:ascii="Times New Roman" w:hAnsi="Times New Roman" w:cs="Times New Roman"/>
        </w:rPr>
        <w:t xml:space="preserve">s </w:t>
      </w:r>
      <w:r w:rsidRPr="00CD4942">
        <w:rPr>
          <w:rFonts w:ascii="Times New Roman" w:hAnsi="Times New Roman" w:cs="Times New Roman"/>
        </w:rPr>
        <w:t>1 ja 2</w:t>
      </w:r>
      <w:r w:rsidRPr="0CE85D85">
        <w:rPr>
          <w:rFonts w:ascii="Times New Roman" w:hAnsi="Times New Roman" w:cs="Times New Roman"/>
        </w:rPr>
        <w:t xml:space="preserve"> nimetatud ettekirjutuse täitmata jätmise korral võib Konkurentsiamet rakendada asendustäitmist või sunniraha asendustäitmise ja sunniraha seaduses </w:t>
      </w:r>
      <w:r w:rsidRPr="0CE85D85">
        <w:rPr>
          <w:rFonts w:ascii="Times New Roman" w:hAnsi="Times New Roman" w:cs="Times New Roman"/>
        </w:rPr>
        <w:lastRenderedPageBreak/>
        <w:t>sätestatud korras. Sunniraha ülemmäär füüsilisele isikule on 1300 eurot ja juriidilisele isikule 100 000 eurot.</w:t>
      </w:r>
    </w:p>
    <w:p w:rsidR="009538D5" w:rsidP="002753E2" w:rsidRDefault="009538D5" w14:paraId="729DDE07" w14:textId="77777777">
      <w:pPr>
        <w:shd w:val="clear" w:color="auto" w:fill="FFFFFF" w:themeFill="background1"/>
        <w:spacing w:after="0" w:line="240" w:lineRule="auto"/>
        <w:jc w:val="both"/>
        <w:rPr>
          <w:rFonts w:ascii="Times New Roman" w:hAnsi="Times New Roman" w:cs="Times New Roman"/>
        </w:rPr>
      </w:pPr>
    </w:p>
    <w:p w:rsidR="009538D5" w:rsidP="002753E2" w:rsidRDefault="009538D5" w14:paraId="2D5BAA6E" w14:textId="77777777">
      <w:pPr>
        <w:shd w:val="clear" w:color="auto" w:fill="FFFFFF" w:themeFill="background1"/>
        <w:spacing w:after="0" w:line="240" w:lineRule="auto"/>
        <w:jc w:val="both"/>
        <w:rPr>
          <w:rFonts w:ascii="Times New Roman" w:hAnsi="Times New Roman" w:cs="Times New Roman"/>
          <w:color w:val="202020"/>
        </w:rPr>
      </w:pPr>
      <w:r>
        <w:rPr>
          <w:rFonts w:ascii="Times New Roman" w:hAnsi="Times New Roman" w:cs="Times New Roman"/>
        </w:rPr>
        <w:t>(2) Paragrahvi 38</w:t>
      </w:r>
      <w:r>
        <w:rPr>
          <w:rFonts w:ascii="Times New Roman" w:hAnsi="Times New Roman" w:cs="Times New Roman"/>
          <w:vertAlign w:val="superscript"/>
        </w:rPr>
        <w:t>1</w:t>
      </w:r>
      <w:r>
        <w:rPr>
          <w:rFonts w:ascii="Times New Roman" w:hAnsi="Times New Roman" w:cs="Times New Roman"/>
        </w:rPr>
        <w:t xml:space="preserve"> lõikes 3 nimetatud e</w:t>
      </w:r>
      <w:r w:rsidRPr="07194CAB">
        <w:rPr>
          <w:rFonts w:ascii="Times New Roman" w:hAnsi="Times New Roman" w:cs="Times New Roman"/>
          <w:color w:val="202020"/>
        </w:rPr>
        <w:t xml:space="preserve">ttekirjutuse täitmata jätmise korral </w:t>
      </w:r>
      <w:r>
        <w:rPr>
          <w:rFonts w:ascii="Times New Roman" w:hAnsi="Times New Roman" w:cs="Times New Roman"/>
          <w:color w:val="202020"/>
        </w:rPr>
        <w:t xml:space="preserve">võib Keskkonnaamet rakendada </w:t>
      </w:r>
      <w:r w:rsidRPr="0BA76701">
        <w:rPr>
          <w:rFonts w:ascii="Times New Roman" w:hAnsi="Times New Roman" w:cs="Times New Roman"/>
        </w:rPr>
        <w:t>asendustäitmist või</w:t>
      </w:r>
      <w:r w:rsidRPr="07194CAB">
        <w:rPr>
          <w:rFonts w:ascii="Times New Roman" w:hAnsi="Times New Roman" w:cs="Times New Roman"/>
          <w:color w:val="202020"/>
        </w:rPr>
        <w:t xml:space="preserve"> sunniraha</w:t>
      </w:r>
      <w:r>
        <w:rPr>
          <w:rFonts w:ascii="Times New Roman" w:hAnsi="Times New Roman" w:cs="Times New Roman"/>
          <w:color w:val="202020"/>
        </w:rPr>
        <w:t xml:space="preserve"> asendustäitmise ja sunniraha</w:t>
      </w:r>
      <w:r w:rsidRPr="07194CAB">
        <w:rPr>
          <w:rFonts w:ascii="Times New Roman" w:hAnsi="Times New Roman" w:cs="Times New Roman"/>
          <w:color w:val="202020"/>
        </w:rPr>
        <w:t xml:space="preserve"> seaduses sätestatud korras</w:t>
      </w:r>
      <w:r>
        <w:rPr>
          <w:rFonts w:ascii="Times New Roman" w:hAnsi="Times New Roman" w:cs="Times New Roman"/>
          <w:color w:val="202020"/>
        </w:rPr>
        <w:t>.</w:t>
      </w:r>
      <w:r w:rsidRPr="07194CAB">
        <w:rPr>
          <w:rFonts w:ascii="Times New Roman" w:hAnsi="Times New Roman" w:cs="Times New Roman"/>
          <w:color w:val="202020"/>
        </w:rPr>
        <w:t xml:space="preserve"> </w:t>
      </w:r>
      <w:r>
        <w:rPr>
          <w:rFonts w:ascii="Times New Roman" w:hAnsi="Times New Roman" w:cs="Times New Roman"/>
          <w:color w:val="202020"/>
        </w:rPr>
        <w:t>S</w:t>
      </w:r>
      <w:r w:rsidRPr="07194CAB">
        <w:rPr>
          <w:rFonts w:ascii="Times New Roman" w:hAnsi="Times New Roman" w:cs="Times New Roman"/>
          <w:color w:val="202020"/>
        </w:rPr>
        <w:t>unniraha ül</w:t>
      </w:r>
      <w:r>
        <w:rPr>
          <w:rFonts w:ascii="Times New Roman" w:hAnsi="Times New Roman" w:cs="Times New Roman"/>
          <w:color w:val="202020"/>
        </w:rPr>
        <w:t>e</w:t>
      </w:r>
      <w:r w:rsidRPr="07194CAB">
        <w:rPr>
          <w:rFonts w:ascii="Times New Roman" w:hAnsi="Times New Roman" w:cs="Times New Roman"/>
          <w:color w:val="202020"/>
        </w:rPr>
        <w:t>mmäär füüsilise</w:t>
      </w:r>
      <w:r>
        <w:rPr>
          <w:rFonts w:ascii="Times New Roman" w:hAnsi="Times New Roman" w:cs="Times New Roman"/>
          <w:color w:val="202020"/>
        </w:rPr>
        <w:t>le</w:t>
      </w:r>
      <w:r w:rsidRPr="07194CAB">
        <w:rPr>
          <w:rFonts w:ascii="Times New Roman" w:hAnsi="Times New Roman" w:cs="Times New Roman"/>
          <w:color w:val="202020"/>
        </w:rPr>
        <w:t xml:space="preserve"> isiku</w:t>
      </w:r>
      <w:r>
        <w:rPr>
          <w:rFonts w:ascii="Times New Roman" w:hAnsi="Times New Roman" w:cs="Times New Roman"/>
          <w:color w:val="202020"/>
        </w:rPr>
        <w:t>le on</w:t>
      </w:r>
      <w:r w:rsidRPr="07194CAB">
        <w:rPr>
          <w:rFonts w:ascii="Times New Roman" w:hAnsi="Times New Roman" w:cs="Times New Roman"/>
          <w:color w:val="202020"/>
        </w:rPr>
        <w:t xml:space="preserve"> 5000 eurot ja juriidilise</w:t>
      </w:r>
      <w:r>
        <w:rPr>
          <w:rFonts w:ascii="Times New Roman" w:hAnsi="Times New Roman" w:cs="Times New Roman"/>
          <w:color w:val="202020"/>
        </w:rPr>
        <w:t>le</w:t>
      </w:r>
      <w:r w:rsidRPr="07194CAB">
        <w:rPr>
          <w:rFonts w:ascii="Times New Roman" w:hAnsi="Times New Roman" w:cs="Times New Roman"/>
          <w:color w:val="202020"/>
        </w:rPr>
        <w:t xml:space="preserve"> isiku</w:t>
      </w:r>
      <w:r>
        <w:rPr>
          <w:rFonts w:ascii="Times New Roman" w:hAnsi="Times New Roman" w:cs="Times New Roman"/>
          <w:color w:val="202020"/>
        </w:rPr>
        <w:t>le</w:t>
      </w:r>
      <w:r w:rsidRPr="07194CAB">
        <w:rPr>
          <w:rFonts w:ascii="Times New Roman" w:hAnsi="Times New Roman" w:cs="Times New Roman"/>
          <w:color w:val="202020"/>
        </w:rPr>
        <w:t xml:space="preserve"> 100 000 eurot.</w:t>
      </w:r>
      <w:r>
        <w:rPr>
          <w:rFonts w:ascii="Times New Roman" w:hAnsi="Times New Roman" w:cs="Times New Roman"/>
          <w:color w:val="202020"/>
        </w:rPr>
        <w:t>“</w:t>
      </w:r>
      <w:r w:rsidRPr="07194CAB">
        <w:rPr>
          <w:rFonts w:ascii="Times New Roman" w:hAnsi="Times New Roman" w:cs="Times New Roman"/>
          <w:color w:val="202020"/>
        </w:rPr>
        <w:t>;</w:t>
      </w:r>
    </w:p>
    <w:bookmarkEnd w:id="8"/>
    <w:p w:rsidR="009538D5" w:rsidP="002753E2" w:rsidRDefault="009538D5" w14:paraId="30A6096A" w14:textId="77777777">
      <w:pPr>
        <w:shd w:val="clear" w:color="auto" w:fill="FFFFFF" w:themeFill="background1"/>
        <w:spacing w:after="0" w:line="240" w:lineRule="auto"/>
        <w:jc w:val="both"/>
        <w:outlineLvl w:val="2"/>
        <w:rPr>
          <w:rFonts w:ascii="Times New Roman" w:hAnsi="Times New Roman" w:cs="Times New Roman"/>
        </w:rPr>
      </w:pPr>
    </w:p>
    <w:p w:rsidR="009538D5" w:rsidP="002753E2" w:rsidRDefault="00591704" w14:paraId="6CC3FDF9" w14:textId="08646CE8">
      <w:pPr>
        <w:shd w:val="clear" w:color="auto" w:fill="FFFFFF" w:themeFill="background1"/>
        <w:spacing w:after="0" w:line="240" w:lineRule="auto"/>
        <w:jc w:val="both"/>
        <w:outlineLvl w:val="2"/>
        <w:rPr>
          <w:rFonts w:ascii="Times New Roman" w:hAnsi="Times New Roman" w:cs="Times New Roman"/>
        </w:rPr>
      </w:pPr>
      <w:r>
        <w:rPr>
          <w:rFonts w:ascii="Times New Roman" w:hAnsi="Times New Roman" w:cs="Times New Roman"/>
          <w:b/>
          <w:bCs/>
        </w:rPr>
        <w:t>7</w:t>
      </w:r>
      <w:r w:rsidRPr="005124B5" w:rsidR="009538D5">
        <w:rPr>
          <w:rFonts w:ascii="Times New Roman" w:hAnsi="Times New Roman" w:cs="Times New Roman"/>
          <w:b/>
          <w:bCs/>
        </w:rPr>
        <w:t>)</w:t>
      </w:r>
      <w:r w:rsidRPr="499DF2A3" w:rsidR="009538D5">
        <w:rPr>
          <w:rFonts w:ascii="Times New Roman" w:hAnsi="Times New Roman" w:cs="Times New Roman"/>
        </w:rPr>
        <w:t xml:space="preserve"> </w:t>
      </w:r>
      <w:r w:rsidRPr="499DF2A3" w:rsidR="009538D5">
        <w:rPr>
          <w:rFonts w:ascii="Times New Roman" w:hAnsi="Times New Roman" w:cs="Times New Roman" w:eastAsiaTheme="majorEastAsia"/>
        </w:rPr>
        <w:t>seadus</w:t>
      </w:r>
      <w:r w:rsidRPr="499DF2A3" w:rsidR="009538D5">
        <w:rPr>
          <w:rFonts w:ascii="Times New Roman" w:hAnsi="Times New Roman" w:cs="Times New Roman"/>
        </w:rPr>
        <w:t>t</w:t>
      </w:r>
      <w:r w:rsidRPr="499DF2A3" w:rsidR="009538D5">
        <w:rPr>
          <w:rFonts w:ascii="Times New Roman" w:hAnsi="Times New Roman" w:cs="Times New Roman" w:eastAsiaTheme="majorEastAsia"/>
        </w:rPr>
        <w:t xml:space="preserve"> täiendatakse §-</w:t>
      </w:r>
      <w:r w:rsidRPr="499DF2A3" w:rsidR="009538D5">
        <w:rPr>
          <w:rFonts w:ascii="Times New Roman" w:hAnsi="Times New Roman" w:cs="Times New Roman"/>
        </w:rPr>
        <w:t>de</w:t>
      </w:r>
      <w:r w:rsidRPr="499DF2A3" w:rsidR="009538D5">
        <w:rPr>
          <w:rFonts w:ascii="Times New Roman" w:hAnsi="Times New Roman" w:cs="Times New Roman" w:eastAsiaTheme="majorEastAsia"/>
        </w:rPr>
        <w:t xml:space="preserve">ga </w:t>
      </w:r>
      <w:r w:rsidRPr="499DF2A3" w:rsidR="009538D5">
        <w:rPr>
          <w:rFonts w:ascii="Times New Roman" w:hAnsi="Times New Roman" w:cs="Times New Roman"/>
        </w:rPr>
        <w:t>44</w:t>
      </w:r>
      <w:r w:rsidRPr="499DF2A3" w:rsidR="009538D5">
        <w:rPr>
          <w:rFonts w:ascii="Times New Roman" w:hAnsi="Times New Roman" w:cs="Times New Roman"/>
          <w:vertAlign w:val="superscript"/>
        </w:rPr>
        <w:t>8</w:t>
      </w:r>
      <w:r w:rsidRPr="0074729B" w:rsidR="009538D5">
        <w:rPr>
          <w:rFonts w:ascii="Times New Roman" w:hAnsi="Times New Roman" w:cs="Times New Roman"/>
        </w:rPr>
        <w:t>–</w:t>
      </w:r>
      <w:r w:rsidRPr="499DF2A3" w:rsidR="009538D5">
        <w:rPr>
          <w:rFonts w:ascii="Times New Roman" w:hAnsi="Times New Roman" w:cs="Times New Roman"/>
        </w:rPr>
        <w:t>44</w:t>
      </w:r>
      <w:r w:rsidRPr="499DF2A3" w:rsidR="009538D5">
        <w:rPr>
          <w:rFonts w:ascii="Times New Roman" w:hAnsi="Times New Roman" w:cs="Times New Roman"/>
          <w:vertAlign w:val="superscript"/>
        </w:rPr>
        <w:t>11</w:t>
      </w:r>
      <w:r w:rsidRPr="499DF2A3" w:rsidR="009538D5">
        <w:rPr>
          <w:rFonts w:ascii="Times New Roman" w:hAnsi="Times New Roman" w:cs="Times New Roman"/>
        </w:rPr>
        <w:t xml:space="preserve"> järgmises sõnastuses:</w:t>
      </w:r>
    </w:p>
    <w:p w:rsidR="009538D5" w:rsidP="009538D5" w:rsidRDefault="009538D5" w14:paraId="35F32AD3" w14:textId="77777777">
      <w:pPr>
        <w:shd w:val="clear" w:color="auto" w:fill="FFFFFF" w:themeFill="background1"/>
        <w:spacing w:after="0" w:line="240" w:lineRule="auto"/>
        <w:jc w:val="both"/>
        <w:outlineLvl w:val="2"/>
        <w:rPr>
          <w:rFonts w:ascii="Times New Roman" w:hAnsi="Times New Roman" w:cs="Times New Roman"/>
          <w:b/>
          <w:bCs/>
          <w:color w:val="0061AA"/>
          <w:bdr w:val="none" w:color="auto" w:sz="0" w:space="0" w:frame="1"/>
        </w:rPr>
      </w:pPr>
      <w:bookmarkStart w:name="_Hlk215661097" w:id="9"/>
      <w:r>
        <w:rPr>
          <w:rFonts w:ascii="Times New Roman" w:hAnsi="Times New Roman" w:cs="Times New Roman"/>
          <w:b/>
          <w:bCs/>
        </w:rPr>
        <w:t xml:space="preserve">„§ </w:t>
      </w:r>
      <w:r w:rsidRPr="00605D22">
        <w:rPr>
          <w:rFonts w:ascii="Times New Roman" w:hAnsi="Times New Roman" w:cs="Times New Roman"/>
          <w:b/>
          <w:bCs/>
        </w:rPr>
        <w:t>44</w:t>
      </w:r>
      <w:r w:rsidRPr="00605D22">
        <w:rPr>
          <w:rFonts w:ascii="Times New Roman" w:hAnsi="Times New Roman" w:cs="Times New Roman"/>
          <w:b/>
          <w:bCs/>
          <w:vertAlign w:val="superscript"/>
        </w:rPr>
        <w:t>8</w:t>
      </w:r>
      <w:r>
        <w:rPr>
          <w:rFonts w:ascii="Times New Roman" w:hAnsi="Times New Roman" w:cs="Times New Roman"/>
          <w:b/>
          <w:bCs/>
        </w:rPr>
        <w:t>.</w:t>
      </w:r>
      <w:r w:rsidRPr="00605D22">
        <w:rPr>
          <w:rFonts w:ascii="Times New Roman" w:hAnsi="Times New Roman" w:cs="Times New Roman"/>
          <w:b/>
          <w:bCs/>
        </w:rPr>
        <w:t xml:space="preserve"> </w:t>
      </w:r>
      <w:r w:rsidRPr="42AD77CC">
        <w:rPr>
          <w:rFonts w:ascii="Times New Roman" w:hAnsi="Times New Roman" w:cs="Times New Roman"/>
          <w:b/>
          <w:bCs/>
        </w:rPr>
        <w:t>Abi osutamata jätmine järelevalve- ja kontrolltegevusel</w:t>
      </w:r>
    </w:p>
    <w:p w:rsidR="009538D5" w:rsidP="009538D5" w:rsidRDefault="009538D5" w14:paraId="4CBEB3BF" w14:textId="77777777">
      <w:pPr>
        <w:shd w:val="clear" w:color="auto" w:fill="FFFFFF"/>
        <w:spacing w:after="0" w:line="240" w:lineRule="auto"/>
        <w:jc w:val="both"/>
        <w:outlineLvl w:val="2"/>
        <w:rPr>
          <w:rFonts w:ascii="Times New Roman" w:hAnsi="Times New Roman" w:cs="Times New Roman"/>
          <w:b/>
          <w:bCs/>
          <w:color w:val="0061AA"/>
          <w:szCs w:val="24"/>
          <w:bdr w:val="none" w:color="auto" w:sz="0" w:space="0" w:frame="1"/>
        </w:rPr>
      </w:pPr>
    </w:p>
    <w:p w:rsidRPr="00EA429B" w:rsidR="009538D5" w:rsidP="009538D5" w:rsidRDefault="009538D5" w14:paraId="4B029116" w14:textId="77777777">
      <w:pPr>
        <w:shd w:val="clear" w:color="auto" w:fill="FFFFFF" w:themeFill="background1"/>
        <w:spacing w:after="0" w:line="240" w:lineRule="auto"/>
        <w:jc w:val="both"/>
        <w:outlineLvl w:val="2"/>
        <w:rPr>
          <w:rFonts w:ascii="Times New Roman" w:hAnsi="Times New Roman" w:cs="Times New Roman"/>
        </w:rPr>
      </w:pPr>
      <w:r w:rsidRPr="19F5E0A0">
        <w:rPr>
          <w:rFonts w:ascii="Times New Roman" w:hAnsi="Times New Roman" w:cs="Times New Roman"/>
        </w:rPr>
        <w:t>(1) Keskkonnaametile või sõltumatule kontrollijale, kes teostab Euroopa Parlamendi ja nõukogu määruse (EL) 2024/1787 nõuete täitmise üle kontrolli, järelevalve- ja kontrollitoimingu</w:t>
      </w:r>
      <w:r>
        <w:rPr>
          <w:rFonts w:ascii="Times New Roman" w:hAnsi="Times New Roman" w:cs="Times New Roman"/>
        </w:rPr>
        <w:t>teks</w:t>
      </w:r>
      <w:r w:rsidRPr="19F5E0A0">
        <w:rPr>
          <w:rFonts w:ascii="Times New Roman" w:hAnsi="Times New Roman" w:cs="Times New Roman"/>
        </w:rPr>
        <w:t xml:space="preserve"> abi osutamata jätmise </w:t>
      </w:r>
      <w:r>
        <w:rPr>
          <w:rFonts w:ascii="Times New Roman" w:hAnsi="Times New Roman" w:cs="Times New Roman"/>
        </w:rPr>
        <w:t xml:space="preserve">korral </w:t>
      </w:r>
      <w:r w:rsidRPr="19F5E0A0">
        <w:rPr>
          <w:rFonts w:ascii="Times New Roman" w:hAnsi="Times New Roman" w:cs="Times New Roman"/>
        </w:rPr>
        <w:t>–</w:t>
      </w:r>
      <w:r>
        <w:rPr>
          <w:rFonts w:ascii="Times New Roman" w:hAnsi="Times New Roman" w:cs="Times New Roman"/>
        </w:rPr>
        <w:t xml:space="preserve"> </w:t>
      </w:r>
    </w:p>
    <w:p w:rsidRPr="00EA429B" w:rsidR="009538D5" w:rsidP="009538D5" w:rsidRDefault="009538D5" w14:paraId="3C84C5A5" w14:textId="77777777">
      <w:pPr>
        <w:shd w:val="clear" w:color="auto" w:fill="FFFFFF" w:themeFill="background1"/>
        <w:spacing w:after="0" w:line="240" w:lineRule="auto"/>
        <w:jc w:val="both"/>
        <w:outlineLvl w:val="2"/>
        <w:rPr>
          <w:rFonts w:ascii="Times New Roman" w:hAnsi="Times New Roman" w:cs="Times New Roman"/>
          <w:bdr w:val="none" w:color="auto" w:sz="0" w:space="0" w:frame="1"/>
        </w:rPr>
      </w:pPr>
      <w:r w:rsidRPr="0BA76701">
        <w:rPr>
          <w:rFonts w:ascii="Times New Roman" w:hAnsi="Times New Roman" w:cs="Times New Roman"/>
          <w:bdr w:val="none" w:color="auto" w:sz="0" w:space="0" w:frame="1"/>
        </w:rPr>
        <w:t xml:space="preserve">karistatakse rahatrahviga </w:t>
      </w:r>
      <w:r w:rsidRPr="0BA76701">
        <w:rPr>
          <w:rFonts w:ascii="Times New Roman" w:hAnsi="Times New Roman" w:cs="Times New Roman"/>
        </w:rPr>
        <w:t>kuni 300 trahviühikut</w:t>
      </w:r>
      <w:r w:rsidRPr="0BA76701">
        <w:rPr>
          <w:rFonts w:ascii="Times New Roman" w:hAnsi="Times New Roman" w:cs="Times New Roman"/>
          <w:color w:val="000000" w:themeColor="text1"/>
        </w:rPr>
        <w:t>.</w:t>
      </w:r>
    </w:p>
    <w:p w:rsidRPr="00EA429B" w:rsidR="009538D5" w:rsidP="009538D5" w:rsidRDefault="009538D5" w14:paraId="4C9F1DD0" w14:textId="77777777">
      <w:pPr>
        <w:shd w:val="clear" w:color="auto" w:fill="FFFFFF"/>
        <w:spacing w:after="0" w:line="240" w:lineRule="auto"/>
        <w:jc w:val="both"/>
        <w:outlineLvl w:val="2"/>
        <w:rPr>
          <w:rFonts w:ascii="Times New Roman" w:hAnsi="Times New Roman" w:cs="Times New Roman"/>
          <w:szCs w:val="24"/>
          <w:bdr w:val="none" w:color="auto" w:sz="0" w:space="0" w:frame="1"/>
        </w:rPr>
      </w:pPr>
    </w:p>
    <w:p w:rsidRPr="00EA429B" w:rsidR="009538D5" w:rsidP="009538D5" w:rsidRDefault="009538D5" w14:paraId="0F478A5C" w14:textId="77777777">
      <w:pPr>
        <w:shd w:val="clear" w:color="auto" w:fill="FFFFFF"/>
        <w:spacing w:after="0" w:line="240" w:lineRule="auto"/>
        <w:jc w:val="both"/>
        <w:outlineLvl w:val="2"/>
        <w:rPr>
          <w:rFonts w:ascii="Times New Roman" w:hAnsi="Times New Roman" w:cs="Times New Roman"/>
          <w:szCs w:val="24"/>
          <w:bdr w:val="none" w:color="auto" w:sz="0" w:space="0" w:frame="1"/>
        </w:rPr>
      </w:pPr>
      <w:r w:rsidRPr="00EA429B">
        <w:rPr>
          <w:rFonts w:ascii="Times New Roman" w:hAnsi="Times New Roman" w:cs="Times New Roman"/>
          <w:szCs w:val="24"/>
          <w:bdr w:val="none" w:color="auto" w:sz="0" w:space="0" w:frame="1"/>
        </w:rPr>
        <w:t>(2) Sama teo eest, kui selle on toime pannud juriidiline isik</w:t>
      </w:r>
      <w:r>
        <w:rPr>
          <w:rFonts w:ascii="Times New Roman" w:hAnsi="Times New Roman" w:cs="Times New Roman"/>
          <w:szCs w:val="24"/>
          <w:bdr w:val="none" w:color="auto" w:sz="0" w:space="0" w:frame="1"/>
        </w:rPr>
        <w:t>,</w:t>
      </w:r>
      <w:r w:rsidRPr="00EA429B">
        <w:rPr>
          <w:rFonts w:ascii="Times New Roman" w:hAnsi="Times New Roman" w:cs="Times New Roman"/>
          <w:szCs w:val="24"/>
          <w:bdr w:val="none" w:color="auto" w:sz="0" w:space="0" w:frame="1"/>
        </w:rPr>
        <w:t xml:space="preserve"> – </w:t>
      </w:r>
    </w:p>
    <w:p w:rsidRPr="00EA429B" w:rsidR="009538D5" w:rsidP="009538D5" w:rsidRDefault="009538D5" w14:paraId="46939E13" w14:textId="7D98B4E1">
      <w:pPr>
        <w:shd w:val="clear" w:color="auto" w:fill="FFFFFF"/>
        <w:spacing w:after="0" w:line="240" w:lineRule="auto"/>
        <w:jc w:val="both"/>
        <w:outlineLvl w:val="2"/>
        <w:rPr>
          <w:rFonts w:ascii="Times New Roman" w:hAnsi="Times New Roman" w:cs="Times New Roman"/>
          <w:szCs w:val="24"/>
          <w:bdr w:val="none" w:color="auto" w:sz="0" w:space="0" w:frame="1"/>
        </w:rPr>
      </w:pPr>
      <w:r w:rsidRPr="00EA429B">
        <w:rPr>
          <w:rFonts w:ascii="Times New Roman" w:hAnsi="Times New Roman" w:cs="Times New Roman"/>
          <w:szCs w:val="24"/>
          <w:bdr w:val="none" w:color="auto" w:sz="0" w:space="0" w:frame="1"/>
        </w:rPr>
        <w:t xml:space="preserve">karistatakse rahatrahviga </w:t>
      </w:r>
      <w:r>
        <w:rPr>
          <w:rFonts w:ascii="Times New Roman" w:hAnsi="Times New Roman" w:cs="Times New Roman"/>
          <w:szCs w:val="24"/>
        </w:rPr>
        <w:t>kuni 20 protsenti juriidilise isiku käibest</w:t>
      </w:r>
      <w:r w:rsidRPr="00EA429B">
        <w:rPr>
          <w:rFonts w:ascii="Times New Roman" w:hAnsi="Times New Roman" w:cs="Times New Roman"/>
          <w:szCs w:val="24"/>
          <w:bdr w:val="none" w:color="auto" w:sz="0" w:space="0" w:frame="1"/>
        </w:rPr>
        <w:t>.</w:t>
      </w:r>
    </w:p>
    <w:p w:rsidR="009538D5" w:rsidP="009538D5" w:rsidRDefault="009538D5" w14:paraId="282410A7" w14:textId="77777777">
      <w:pPr>
        <w:shd w:val="clear" w:color="auto" w:fill="FFFFFF" w:themeFill="background1"/>
        <w:spacing w:after="0" w:line="240" w:lineRule="auto"/>
        <w:jc w:val="both"/>
        <w:outlineLvl w:val="2"/>
        <w:rPr>
          <w:rFonts w:ascii="Times New Roman" w:hAnsi="Times New Roman" w:cs="Times New Roman"/>
          <w:b/>
          <w:bCs/>
        </w:rPr>
      </w:pPr>
    </w:p>
    <w:p w:rsidR="009538D5" w:rsidP="009538D5" w:rsidRDefault="009538D5" w14:paraId="0A9F90AB" w14:textId="77777777">
      <w:pPr>
        <w:shd w:val="clear" w:color="auto" w:fill="FFFFFF" w:themeFill="background1"/>
        <w:spacing w:after="0" w:line="240" w:lineRule="auto"/>
        <w:jc w:val="both"/>
        <w:outlineLvl w:val="2"/>
        <w:rPr>
          <w:rFonts w:ascii="Times New Roman" w:hAnsi="Times New Roman" w:cs="Times New Roman"/>
          <w:b/>
          <w:bCs/>
        </w:rPr>
      </w:pPr>
      <w:r>
        <w:rPr>
          <w:rFonts w:ascii="Times New Roman" w:hAnsi="Times New Roman" w:cs="Times New Roman"/>
          <w:b/>
          <w:bCs/>
        </w:rPr>
        <w:t>§ 44</w:t>
      </w:r>
      <w:r>
        <w:rPr>
          <w:rFonts w:ascii="Times New Roman" w:hAnsi="Times New Roman" w:cs="Times New Roman"/>
          <w:b/>
          <w:bCs/>
          <w:vertAlign w:val="superscript"/>
        </w:rPr>
        <w:t>9</w:t>
      </w:r>
      <w:r>
        <w:rPr>
          <w:rFonts w:ascii="Times New Roman" w:hAnsi="Times New Roman" w:cs="Times New Roman"/>
          <w:b/>
          <w:bCs/>
        </w:rPr>
        <w:t>. T</w:t>
      </w:r>
      <w:r w:rsidRPr="07194CAB">
        <w:rPr>
          <w:rFonts w:ascii="Times New Roman" w:hAnsi="Times New Roman" w:cs="Times New Roman"/>
          <w:b/>
          <w:bCs/>
        </w:rPr>
        <w:t>eabe esitamise nõuete rikkumine</w:t>
      </w:r>
    </w:p>
    <w:p w:rsidR="009538D5" w:rsidP="009538D5" w:rsidRDefault="009538D5" w14:paraId="267D93DD" w14:textId="77777777">
      <w:pPr>
        <w:shd w:val="clear" w:color="auto" w:fill="FFFFFF" w:themeFill="background1"/>
        <w:spacing w:after="0" w:line="240" w:lineRule="auto"/>
        <w:jc w:val="both"/>
        <w:outlineLvl w:val="2"/>
        <w:rPr>
          <w:rFonts w:ascii="Times New Roman" w:hAnsi="Times New Roman" w:cs="Times New Roman"/>
          <w:b/>
          <w:bCs/>
        </w:rPr>
      </w:pPr>
    </w:p>
    <w:p w:rsidR="009538D5" w:rsidP="009538D5" w:rsidRDefault="009538D5" w14:paraId="3A9E516A" w14:textId="77777777">
      <w:pPr>
        <w:shd w:val="clear" w:color="auto" w:fill="FFFFFF" w:themeFill="background1"/>
        <w:spacing w:after="0" w:line="240" w:lineRule="auto"/>
        <w:jc w:val="both"/>
        <w:outlineLvl w:val="2"/>
        <w:rPr>
          <w:rFonts w:ascii="Times New Roman" w:hAnsi="Times New Roman" w:cs="Times New Roman"/>
        </w:rPr>
      </w:pPr>
      <w:r w:rsidRPr="744C8BB1">
        <w:rPr>
          <w:rFonts w:ascii="Times New Roman" w:hAnsi="Times New Roman" w:cs="Times New Roman"/>
        </w:rPr>
        <w:t xml:space="preserve">(1) Euroopa Parlamendi ja nõukogu määruse (EL) 2024/1787 </w:t>
      </w:r>
      <w:r w:rsidRPr="00FF6AA6">
        <w:rPr>
          <w:rFonts w:ascii="Times New Roman" w:hAnsi="Times New Roman" w:cs="Times New Roman"/>
        </w:rPr>
        <w:t>artik</w:t>
      </w:r>
      <w:r>
        <w:rPr>
          <w:rFonts w:ascii="Times New Roman" w:hAnsi="Times New Roman" w:cs="Times New Roman"/>
        </w:rPr>
        <w:t>li</w:t>
      </w:r>
      <w:r w:rsidRPr="00FF6AA6">
        <w:rPr>
          <w:rFonts w:ascii="Times New Roman" w:hAnsi="Times New Roman" w:cs="Times New Roman"/>
        </w:rPr>
        <w:t xml:space="preserve"> 27 lõike</w:t>
      </w:r>
      <w:r>
        <w:rPr>
          <w:rFonts w:ascii="Times New Roman" w:hAnsi="Times New Roman" w:cs="Times New Roman"/>
        </w:rPr>
        <w:t>s</w:t>
      </w:r>
      <w:r w:rsidRPr="00FF6AA6">
        <w:rPr>
          <w:rFonts w:ascii="Times New Roman" w:hAnsi="Times New Roman" w:cs="Times New Roman"/>
        </w:rPr>
        <w:t xml:space="preserve"> 1</w:t>
      </w:r>
      <w:r>
        <w:rPr>
          <w:rFonts w:ascii="Times New Roman" w:hAnsi="Times New Roman" w:cs="Times New Roman"/>
        </w:rPr>
        <w:t xml:space="preserve"> ja</w:t>
      </w:r>
      <w:r w:rsidRPr="744C8BB1">
        <w:rPr>
          <w:rFonts w:ascii="Times New Roman" w:hAnsi="Times New Roman" w:cs="Times New Roman"/>
        </w:rPr>
        <w:t xml:space="preserve"> </w:t>
      </w:r>
      <w:r w:rsidRPr="00FF6AA6">
        <w:rPr>
          <w:rFonts w:ascii="Times New Roman" w:hAnsi="Times New Roman" w:cs="Times New Roman"/>
        </w:rPr>
        <w:t>artik</w:t>
      </w:r>
      <w:r>
        <w:rPr>
          <w:rFonts w:ascii="Times New Roman" w:hAnsi="Times New Roman" w:cs="Times New Roman"/>
        </w:rPr>
        <w:t>li</w:t>
      </w:r>
      <w:r w:rsidRPr="00FF6AA6">
        <w:rPr>
          <w:rFonts w:ascii="Times New Roman" w:hAnsi="Times New Roman" w:cs="Times New Roman"/>
        </w:rPr>
        <w:t xml:space="preserve"> 28 lõigete</w:t>
      </w:r>
      <w:r>
        <w:rPr>
          <w:rFonts w:ascii="Times New Roman" w:hAnsi="Times New Roman" w:cs="Times New Roman"/>
        </w:rPr>
        <w:t>s</w:t>
      </w:r>
      <w:r w:rsidRPr="00FF6AA6">
        <w:rPr>
          <w:rFonts w:ascii="Times New Roman" w:hAnsi="Times New Roman" w:cs="Times New Roman"/>
        </w:rPr>
        <w:t xml:space="preserve"> 1 ja 2</w:t>
      </w:r>
      <w:r w:rsidRPr="744C8BB1">
        <w:rPr>
          <w:rFonts w:ascii="Times New Roman" w:hAnsi="Times New Roman" w:cs="Times New Roman"/>
        </w:rPr>
        <w:t xml:space="preserve"> </w:t>
      </w:r>
      <w:r>
        <w:rPr>
          <w:rFonts w:ascii="Times New Roman" w:hAnsi="Times New Roman" w:cs="Times New Roman"/>
        </w:rPr>
        <w:t>ning IX lisas nimetatud</w:t>
      </w:r>
      <w:r w:rsidRPr="744C8BB1">
        <w:rPr>
          <w:rFonts w:ascii="Times New Roman" w:hAnsi="Times New Roman" w:cs="Times New Roman"/>
        </w:rPr>
        <w:t xml:space="preserve"> gaasi impordiga tegelev</w:t>
      </w:r>
      <w:r>
        <w:rPr>
          <w:rFonts w:ascii="Times New Roman" w:hAnsi="Times New Roman" w:cs="Times New Roman"/>
        </w:rPr>
        <w:t>ale ettevõtjale kehtestatud teabe esitamise nõuete rikkumise eest</w:t>
      </w:r>
      <w:r w:rsidRPr="744C8BB1">
        <w:rPr>
          <w:rFonts w:ascii="Times New Roman" w:hAnsi="Times New Roman" w:cs="Times New Roman"/>
        </w:rPr>
        <w:t xml:space="preserve"> – </w:t>
      </w:r>
    </w:p>
    <w:p w:rsidR="009538D5" w:rsidP="009538D5" w:rsidRDefault="009538D5" w14:paraId="66A617F6" w14:textId="77777777">
      <w:pPr>
        <w:shd w:val="clear" w:color="auto" w:fill="FFFFFF" w:themeFill="background1"/>
        <w:spacing w:after="0" w:line="240" w:lineRule="auto"/>
        <w:jc w:val="both"/>
        <w:outlineLvl w:val="2"/>
        <w:rPr>
          <w:rFonts w:ascii="Times New Roman" w:hAnsi="Times New Roman" w:cs="Times New Roman"/>
          <w:color w:val="000000" w:themeColor="text1"/>
        </w:rPr>
      </w:pPr>
      <w:r w:rsidRPr="0BA76701">
        <w:rPr>
          <w:rFonts w:ascii="Times New Roman" w:hAnsi="Times New Roman" w:cs="Times New Roman"/>
        </w:rPr>
        <w:t>karistatakse rahatrahviga kuni 300 trahviühikut</w:t>
      </w:r>
      <w:r w:rsidRPr="0BA76701">
        <w:rPr>
          <w:rFonts w:ascii="Times New Roman" w:hAnsi="Times New Roman" w:cs="Times New Roman"/>
          <w:color w:val="000000" w:themeColor="text1"/>
        </w:rPr>
        <w:t>.</w:t>
      </w:r>
    </w:p>
    <w:p w:rsidR="009538D5" w:rsidP="009538D5" w:rsidRDefault="009538D5" w14:paraId="0CF22B03" w14:textId="77777777">
      <w:pPr>
        <w:shd w:val="clear" w:color="auto" w:fill="FFFFFF" w:themeFill="background1"/>
        <w:spacing w:after="0" w:line="240" w:lineRule="auto"/>
        <w:jc w:val="both"/>
        <w:outlineLvl w:val="2"/>
        <w:rPr>
          <w:rFonts w:ascii="Times New Roman" w:hAnsi="Times New Roman" w:cs="Times New Roman"/>
        </w:rPr>
      </w:pPr>
    </w:p>
    <w:p w:rsidR="009538D5" w:rsidP="009538D5" w:rsidRDefault="009538D5" w14:paraId="4168C21E" w14:textId="77777777">
      <w:pPr>
        <w:shd w:val="clear" w:color="auto" w:fill="FFFFFF" w:themeFill="background1"/>
        <w:spacing w:after="0" w:line="240" w:lineRule="auto"/>
        <w:jc w:val="both"/>
        <w:outlineLvl w:val="2"/>
        <w:rPr>
          <w:rFonts w:ascii="Times New Roman" w:hAnsi="Times New Roman" w:cs="Times New Roman"/>
        </w:rPr>
      </w:pPr>
      <w:r w:rsidRPr="07194CAB">
        <w:rPr>
          <w:rFonts w:ascii="Times New Roman" w:hAnsi="Times New Roman" w:cs="Times New Roman"/>
        </w:rPr>
        <w:t>(2) Sama teo eest, kui selle on toime pannud juriidiline isik</w:t>
      </w:r>
      <w:r>
        <w:rPr>
          <w:rFonts w:ascii="Times New Roman" w:hAnsi="Times New Roman" w:cs="Times New Roman"/>
        </w:rPr>
        <w:t>,</w:t>
      </w:r>
      <w:r w:rsidRPr="07194CAB">
        <w:rPr>
          <w:rFonts w:ascii="Times New Roman" w:hAnsi="Times New Roman" w:cs="Times New Roman"/>
        </w:rPr>
        <w:t xml:space="preserve"> – </w:t>
      </w:r>
    </w:p>
    <w:p w:rsidR="009538D5" w:rsidP="009538D5" w:rsidRDefault="009538D5" w14:paraId="6AEBE34B" w14:textId="77777777">
      <w:pPr>
        <w:shd w:val="clear" w:color="auto" w:fill="FFFFFF" w:themeFill="background1"/>
        <w:spacing w:after="0" w:line="240" w:lineRule="auto"/>
        <w:jc w:val="both"/>
        <w:outlineLvl w:val="2"/>
        <w:rPr>
          <w:rFonts w:ascii="Times New Roman" w:hAnsi="Times New Roman" w:cs="Times New Roman"/>
        </w:rPr>
      </w:pPr>
      <w:r w:rsidRPr="07194CAB">
        <w:rPr>
          <w:rFonts w:ascii="Times New Roman" w:hAnsi="Times New Roman" w:cs="Times New Roman"/>
        </w:rPr>
        <w:t xml:space="preserve">karistatakse rahatrahviga </w:t>
      </w:r>
      <w:r>
        <w:rPr>
          <w:rFonts w:ascii="Times New Roman" w:hAnsi="Times New Roman" w:cs="Times New Roman"/>
          <w:szCs w:val="24"/>
        </w:rPr>
        <w:t>kuni 20 protsenti juriidilise isiku käibest</w:t>
      </w:r>
      <w:r w:rsidRPr="07194CAB">
        <w:rPr>
          <w:rFonts w:ascii="Times New Roman" w:hAnsi="Times New Roman" w:cs="Times New Roman"/>
        </w:rPr>
        <w:t>.</w:t>
      </w:r>
    </w:p>
    <w:p w:rsidR="009538D5" w:rsidP="009538D5" w:rsidRDefault="009538D5" w14:paraId="767BB1BF" w14:textId="77777777">
      <w:pPr>
        <w:shd w:val="clear" w:color="auto" w:fill="FFFFFF" w:themeFill="background1"/>
        <w:spacing w:after="0" w:line="240" w:lineRule="auto"/>
        <w:jc w:val="both"/>
        <w:outlineLvl w:val="2"/>
        <w:rPr>
          <w:rFonts w:ascii="Times New Roman" w:hAnsi="Times New Roman" w:cs="Times New Roman"/>
        </w:rPr>
      </w:pPr>
    </w:p>
    <w:p w:rsidR="009538D5" w:rsidP="009538D5" w:rsidRDefault="009538D5" w14:paraId="025EF62F" w14:textId="77777777">
      <w:pPr>
        <w:shd w:val="clear" w:color="auto" w:fill="FFFFFF" w:themeFill="background1"/>
        <w:spacing w:after="0" w:line="240" w:lineRule="auto"/>
        <w:jc w:val="both"/>
        <w:outlineLvl w:val="2"/>
        <w:rPr>
          <w:rFonts w:ascii="Times New Roman" w:hAnsi="Times New Roman" w:cs="Times New Roman"/>
          <w:b/>
          <w:bCs/>
        </w:rPr>
      </w:pPr>
      <w:r w:rsidRPr="006A4202">
        <w:rPr>
          <w:rFonts w:ascii="Times New Roman" w:hAnsi="Times New Roman" w:cs="Times New Roman"/>
          <w:b/>
          <w:bCs/>
        </w:rPr>
        <w:t>§ 44</w:t>
      </w:r>
      <w:r>
        <w:rPr>
          <w:rFonts w:ascii="Times New Roman" w:hAnsi="Times New Roman" w:cs="Times New Roman"/>
          <w:b/>
          <w:bCs/>
          <w:vertAlign w:val="superscript"/>
        </w:rPr>
        <w:t>10</w:t>
      </w:r>
      <w:r w:rsidRPr="006A4202">
        <w:rPr>
          <w:rFonts w:ascii="Times New Roman" w:hAnsi="Times New Roman" w:cs="Times New Roman"/>
          <w:b/>
          <w:bCs/>
        </w:rPr>
        <w:t xml:space="preserve">. </w:t>
      </w:r>
      <w:r>
        <w:rPr>
          <w:rFonts w:ascii="Times New Roman" w:hAnsi="Times New Roman" w:cs="Times New Roman"/>
          <w:b/>
          <w:bCs/>
        </w:rPr>
        <w:t>Maagaasi</w:t>
      </w:r>
      <w:r w:rsidRPr="42AD77CC">
        <w:rPr>
          <w:rFonts w:ascii="Times New Roman" w:hAnsi="Times New Roman" w:cs="Times New Roman"/>
          <w:b/>
          <w:bCs/>
        </w:rPr>
        <w:t xml:space="preserve"> tootmise metaanimahukuse andmete edastamise</w:t>
      </w:r>
      <w:r>
        <w:rPr>
          <w:rFonts w:ascii="Times New Roman" w:hAnsi="Times New Roman" w:cs="Times New Roman"/>
          <w:b/>
          <w:bCs/>
        </w:rPr>
        <w:t xml:space="preserve"> ja metaanimahukuse maksimaalsete väärtuste</w:t>
      </w:r>
      <w:r w:rsidRPr="42AD77CC">
        <w:rPr>
          <w:rFonts w:ascii="Times New Roman" w:hAnsi="Times New Roman" w:cs="Times New Roman"/>
          <w:b/>
          <w:bCs/>
        </w:rPr>
        <w:t xml:space="preserve"> nõuete rikkumine</w:t>
      </w:r>
    </w:p>
    <w:p w:rsidR="009538D5" w:rsidP="009538D5" w:rsidRDefault="009538D5" w14:paraId="10171E0D" w14:textId="77777777">
      <w:pPr>
        <w:shd w:val="clear" w:color="auto" w:fill="FFFFFF" w:themeFill="background1"/>
        <w:spacing w:after="0" w:line="240" w:lineRule="auto"/>
        <w:jc w:val="both"/>
        <w:outlineLvl w:val="2"/>
        <w:rPr>
          <w:rFonts w:ascii="Times New Roman" w:hAnsi="Times New Roman" w:cs="Times New Roman"/>
          <w:b/>
          <w:bCs/>
        </w:rPr>
      </w:pPr>
    </w:p>
    <w:p w:rsidR="009538D5" w:rsidP="009538D5" w:rsidRDefault="009538D5" w14:paraId="61E89C4F" w14:textId="77777777">
      <w:pPr>
        <w:shd w:val="clear" w:color="auto" w:fill="FFFFFF" w:themeFill="background1"/>
        <w:spacing w:after="0" w:line="240" w:lineRule="auto"/>
        <w:jc w:val="both"/>
        <w:outlineLvl w:val="2"/>
        <w:rPr>
          <w:rFonts w:ascii="Times New Roman" w:hAnsi="Times New Roman" w:cs="Times New Roman"/>
        </w:rPr>
      </w:pPr>
      <w:r w:rsidRPr="744C8BB1">
        <w:rPr>
          <w:rFonts w:ascii="Times New Roman" w:hAnsi="Times New Roman" w:cs="Times New Roman"/>
        </w:rPr>
        <w:t xml:space="preserve">(1) Euroopa Parlamendi ja nõukogu määruse (EL) 2024/1787 </w:t>
      </w:r>
      <w:r w:rsidRPr="00FF6AA6">
        <w:rPr>
          <w:rFonts w:ascii="Times New Roman" w:hAnsi="Times New Roman" w:cs="Times New Roman"/>
        </w:rPr>
        <w:t>artik</w:t>
      </w:r>
      <w:r>
        <w:rPr>
          <w:rFonts w:ascii="Times New Roman" w:hAnsi="Times New Roman" w:cs="Times New Roman"/>
        </w:rPr>
        <w:t>li</w:t>
      </w:r>
      <w:r w:rsidRPr="00FF6AA6">
        <w:rPr>
          <w:rFonts w:ascii="Times New Roman" w:hAnsi="Times New Roman" w:cs="Times New Roman"/>
        </w:rPr>
        <w:t xml:space="preserve"> 29 lõigetes 1</w:t>
      </w:r>
      <w:r w:rsidRPr="744C8BB1">
        <w:rPr>
          <w:rFonts w:ascii="Times New Roman" w:hAnsi="Times New Roman" w:cs="Times New Roman"/>
        </w:rPr>
        <w:t xml:space="preserve"> </w:t>
      </w:r>
      <w:r w:rsidRPr="00FF6AA6">
        <w:rPr>
          <w:rFonts w:ascii="Times New Roman" w:hAnsi="Times New Roman" w:cs="Times New Roman"/>
        </w:rPr>
        <w:t>ja 2</w:t>
      </w:r>
      <w:r w:rsidRPr="744C8BB1">
        <w:rPr>
          <w:rFonts w:ascii="Times New Roman" w:hAnsi="Times New Roman" w:cs="Times New Roman"/>
        </w:rPr>
        <w:t xml:space="preserve"> nimetatud andmete esitamise nõuete rikkumise ja </w:t>
      </w:r>
      <w:r w:rsidRPr="00FF6AA6">
        <w:rPr>
          <w:rFonts w:ascii="Times New Roman" w:hAnsi="Times New Roman" w:cs="Times New Roman"/>
        </w:rPr>
        <w:t>artik</w:t>
      </w:r>
      <w:r>
        <w:rPr>
          <w:rFonts w:ascii="Times New Roman" w:hAnsi="Times New Roman" w:cs="Times New Roman"/>
        </w:rPr>
        <w:t>li</w:t>
      </w:r>
      <w:r w:rsidRPr="00FF6AA6">
        <w:rPr>
          <w:rFonts w:ascii="Times New Roman" w:hAnsi="Times New Roman" w:cs="Times New Roman"/>
        </w:rPr>
        <w:t xml:space="preserve"> 29 lõike 6</w:t>
      </w:r>
      <w:r w:rsidRPr="744C8BB1">
        <w:rPr>
          <w:rFonts w:ascii="Times New Roman" w:hAnsi="Times New Roman" w:cs="Times New Roman"/>
        </w:rPr>
        <w:t xml:space="preserve"> kohaselt vastu võetud õigusaktides esitatud maksimaalsete metaanimahukuse väärtuste järgimata jätmise eest – </w:t>
      </w:r>
    </w:p>
    <w:p w:rsidR="009538D5" w:rsidP="009538D5" w:rsidRDefault="009538D5" w14:paraId="33C16D66" w14:textId="77777777">
      <w:pPr>
        <w:shd w:val="clear" w:color="auto" w:fill="FFFFFF" w:themeFill="background1"/>
        <w:spacing w:after="0" w:line="240" w:lineRule="auto"/>
        <w:jc w:val="both"/>
        <w:outlineLvl w:val="2"/>
        <w:rPr>
          <w:rFonts w:ascii="Times New Roman" w:hAnsi="Times New Roman" w:cs="Times New Roman"/>
          <w:color w:val="000000" w:themeColor="text1"/>
        </w:rPr>
      </w:pPr>
      <w:r w:rsidRPr="0BA76701">
        <w:rPr>
          <w:rFonts w:ascii="Times New Roman" w:hAnsi="Times New Roman" w:cs="Times New Roman"/>
        </w:rPr>
        <w:t>karistatakse rahatrahviga kuni 300 trahviühikut</w:t>
      </w:r>
      <w:r w:rsidRPr="0BA76701">
        <w:rPr>
          <w:rFonts w:ascii="Times New Roman" w:hAnsi="Times New Roman" w:cs="Times New Roman"/>
          <w:color w:val="000000" w:themeColor="text1"/>
        </w:rPr>
        <w:t>.</w:t>
      </w:r>
    </w:p>
    <w:p w:rsidR="009538D5" w:rsidP="009538D5" w:rsidRDefault="009538D5" w14:paraId="1E8EAEB5" w14:textId="77777777">
      <w:pPr>
        <w:shd w:val="clear" w:color="auto" w:fill="FFFFFF" w:themeFill="background1"/>
        <w:spacing w:after="0" w:line="240" w:lineRule="auto"/>
        <w:jc w:val="both"/>
        <w:outlineLvl w:val="2"/>
        <w:rPr>
          <w:rFonts w:ascii="Times New Roman" w:hAnsi="Times New Roman" w:cs="Times New Roman"/>
        </w:rPr>
      </w:pPr>
    </w:p>
    <w:p w:rsidR="009538D5" w:rsidP="009538D5" w:rsidRDefault="009538D5" w14:paraId="62D1289F" w14:textId="77777777">
      <w:pPr>
        <w:shd w:val="clear" w:color="auto" w:fill="FFFFFF" w:themeFill="background1"/>
        <w:spacing w:after="0" w:line="240" w:lineRule="auto"/>
        <w:jc w:val="both"/>
        <w:outlineLvl w:val="2"/>
        <w:rPr>
          <w:rFonts w:ascii="Times New Roman" w:hAnsi="Times New Roman" w:cs="Times New Roman"/>
        </w:rPr>
      </w:pPr>
      <w:r w:rsidRPr="07194CAB">
        <w:rPr>
          <w:rFonts w:ascii="Times New Roman" w:hAnsi="Times New Roman" w:cs="Times New Roman"/>
        </w:rPr>
        <w:t>(2) Sama teo eest, kui selle on toime pannud juriidiline isik</w:t>
      </w:r>
      <w:r>
        <w:rPr>
          <w:rFonts w:ascii="Times New Roman" w:hAnsi="Times New Roman" w:cs="Times New Roman"/>
        </w:rPr>
        <w:t>,</w:t>
      </w:r>
      <w:r w:rsidRPr="07194CAB">
        <w:rPr>
          <w:rFonts w:ascii="Times New Roman" w:hAnsi="Times New Roman" w:cs="Times New Roman"/>
        </w:rPr>
        <w:t xml:space="preserve"> – </w:t>
      </w:r>
    </w:p>
    <w:p w:rsidR="009538D5" w:rsidP="009538D5" w:rsidRDefault="009538D5" w14:paraId="0D1057EC" w14:textId="77777777">
      <w:pPr>
        <w:shd w:val="clear" w:color="auto" w:fill="FFFFFF" w:themeFill="background1"/>
        <w:spacing w:after="0" w:line="240" w:lineRule="auto"/>
        <w:jc w:val="both"/>
        <w:outlineLvl w:val="2"/>
        <w:rPr>
          <w:rFonts w:ascii="Times New Roman" w:hAnsi="Times New Roman" w:cs="Times New Roman"/>
        </w:rPr>
      </w:pPr>
      <w:r w:rsidRPr="0BA76701">
        <w:rPr>
          <w:rFonts w:ascii="Times New Roman" w:hAnsi="Times New Roman" w:cs="Times New Roman"/>
        </w:rPr>
        <w:t>karistatakse rahatrahviga kuni 20 protsenti juriidilise isiku käibest.</w:t>
      </w:r>
    </w:p>
    <w:p w:rsidR="009538D5" w:rsidP="009538D5" w:rsidRDefault="009538D5" w14:paraId="4709AB63" w14:textId="77777777">
      <w:pPr>
        <w:shd w:val="clear" w:color="auto" w:fill="FFFFFF" w:themeFill="background1"/>
        <w:spacing w:after="0" w:line="240" w:lineRule="auto"/>
        <w:jc w:val="both"/>
        <w:outlineLvl w:val="2"/>
        <w:rPr>
          <w:rFonts w:ascii="Times New Roman" w:hAnsi="Times New Roman" w:cs="Times New Roman"/>
        </w:rPr>
      </w:pPr>
    </w:p>
    <w:p w:rsidR="009538D5" w:rsidP="009538D5" w:rsidRDefault="009538D5" w14:paraId="5900C6B6" w14:textId="77777777">
      <w:pPr>
        <w:shd w:val="clear" w:color="auto" w:fill="FFFFFF" w:themeFill="background1"/>
        <w:spacing w:after="0" w:line="240" w:lineRule="auto"/>
        <w:jc w:val="both"/>
        <w:outlineLvl w:val="2"/>
        <w:rPr>
          <w:rFonts w:ascii="Times New Roman" w:hAnsi="Times New Roman" w:cs="Times New Roman"/>
          <w:b/>
          <w:bCs/>
        </w:rPr>
      </w:pPr>
      <w:r w:rsidRPr="0BA76701">
        <w:rPr>
          <w:rFonts w:ascii="Times New Roman" w:hAnsi="Times New Roman" w:cs="Times New Roman"/>
          <w:b/>
          <w:bCs/>
        </w:rPr>
        <w:t>§ 44</w:t>
      </w:r>
      <w:r w:rsidRPr="0BA76701">
        <w:rPr>
          <w:rFonts w:ascii="Times New Roman" w:hAnsi="Times New Roman" w:cs="Times New Roman"/>
          <w:b/>
          <w:bCs/>
          <w:vertAlign w:val="superscript"/>
        </w:rPr>
        <w:t>11</w:t>
      </w:r>
      <w:r w:rsidRPr="0BA76701">
        <w:rPr>
          <w:rFonts w:ascii="Times New Roman" w:hAnsi="Times New Roman" w:cs="Times New Roman"/>
          <w:b/>
          <w:bCs/>
        </w:rPr>
        <w:t xml:space="preserve">. Juriidilise isiku </w:t>
      </w:r>
      <w:r w:rsidRPr="00772DD6">
        <w:rPr>
          <w:rFonts w:ascii="Times New Roman" w:hAnsi="Times New Roman" w:cs="Times New Roman"/>
          <w:b/>
          <w:bCs/>
        </w:rPr>
        <w:t>ja konsolideerimisgrupi</w:t>
      </w:r>
      <w:r w:rsidRPr="0BA76701">
        <w:rPr>
          <w:rFonts w:ascii="Times New Roman" w:hAnsi="Times New Roman" w:cs="Times New Roman"/>
          <w:b/>
          <w:bCs/>
        </w:rPr>
        <w:t xml:space="preserve"> käive</w:t>
      </w:r>
    </w:p>
    <w:p w:rsidR="009538D5" w:rsidP="009538D5" w:rsidRDefault="009538D5" w14:paraId="0DD4147A" w14:textId="77777777">
      <w:pPr>
        <w:shd w:val="clear" w:color="auto" w:fill="FFFFFF" w:themeFill="background1"/>
        <w:spacing w:after="0" w:line="240" w:lineRule="auto"/>
        <w:jc w:val="both"/>
        <w:rPr>
          <w:rFonts w:ascii="Times New Roman" w:hAnsi="Times New Roman" w:cs="Times New Roman"/>
        </w:rPr>
      </w:pPr>
    </w:p>
    <w:p w:rsidR="009538D5" w:rsidP="009538D5" w:rsidRDefault="009538D5" w14:paraId="1C22566D" w14:textId="6B62B429">
      <w:pPr>
        <w:shd w:val="clear" w:color="auto" w:fill="FFFFFF" w:themeFill="background1"/>
        <w:spacing w:after="0" w:line="240" w:lineRule="auto"/>
        <w:jc w:val="both"/>
        <w:rPr>
          <w:rFonts w:ascii="Times New Roman" w:hAnsi="Times New Roman" w:cs="Times New Roman"/>
        </w:rPr>
      </w:pPr>
      <w:r w:rsidRPr="0BA76701">
        <w:rPr>
          <w:rFonts w:ascii="Times New Roman" w:hAnsi="Times New Roman" w:cs="Times New Roman"/>
        </w:rPr>
        <w:t>(1) Käesolevas peatükis nimetatud juriidilise isiku käibele vastab aastane kogukäive viimase kättesaadava juhtimisorgani kinnitatud raamatupidamise aastaaruande</w:t>
      </w:r>
      <w:r>
        <w:rPr>
          <w:rFonts w:ascii="Times New Roman" w:hAnsi="Times New Roman" w:cs="Times New Roman"/>
        </w:rPr>
        <w:t xml:space="preserve"> järgi</w:t>
      </w:r>
      <w:r w:rsidRPr="0BA76701">
        <w:rPr>
          <w:rFonts w:ascii="Times New Roman" w:hAnsi="Times New Roman" w:cs="Times New Roman"/>
        </w:rPr>
        <w:t xml:space="preserve">. </w:t>
      </w:r>
      <w:r>
        <w:rPr>
          <w:rFonts w:ascii="Times New Roman" w:hAnsi="Times New Roman" w:cs="Times New Roman"/>
        </w:rPr>
        <w:t>K</w:t>
      </w:r>
      <w:r w:rsidRPr="0BA76701">
        <w:rPr>
          <w:rFonts w:ascii="Times New Roman" w:hAnsi="Times New Roman" w:cs="Times New Roman"/>
        </w:rPr>
        <w:t>ui juriidiline isik on emaettevõtja või sellise emaettevõtja tütarettevõtja, kes peab koostama konsolideeritud raamat</w:t>
      </w:r>
      <w:r w:rsidR="00091A7E">
        <w:rPr>
          <w:rFonts w:ascii="Times New Roman" w:hAnsi="Times New Roman" w:cs="Times New Roman"/>
        </w:rPr>
        <w:t>u</w:t>
      </w:r>
      <w:r w:rsidRPr="0BA76701">
        <w:rPr>
          <w:rFonts w:ascii="Times New Roman" w:hAnsi="Times New Roman" w:cs="Times New Roman"/>
        </w:rPr>
        <w:t>pidamise aruandeid, on eespool nimetatud kogukäive aastane kogukäive või asjaomane tululiik viimase kättesaadava konsolideeritud raamatupidamise aastaaruande järgi, mille on heaks kiitnud kõrgeima taseme emaettevõtja juhtimisorgan.</w:t>
      </w:r>
      <w:r>
        <w:rPr>
          <w:rFonts w:ascii="Times New Roman" w:hAnsi="Times New Roman" w:cs="Times New Roman"/>
        </w:rPr>
        <w:t>“;</w:t>
      </w:r>
    </w:p>
    <w:bookmarkEnd w:id="9"/>
    <w:p w:rsidR="009538D5" w:rsidP="009538D5" w:rsidRDefault="009538D5" w14:paraId="6C5A5FB9" w14:textId="77777777">
      <w:pPr>
        <w:shd w:val="clear" w:color="auto" w:fill="FFFFFF" w:themeFill="background1"/>
        <w:spacing w:after="0" w:line="240" w:lineRule="auto"/>
        <w:jc w:val="both"/>
        <w:outlineLvl w:val="2"/>
        <w:rPr>
          <w:rFonts w:ascii="Times New Roman" w:hAnsi="Times New Roman" w:cs="Times New Roman"/>
        </w:rPr>
      </w:pPr>
    </w:p>
    <w:p w:rsidR="009538D5" w:rsidP="009538D5" w:rsidRDefault="00591704" w14:paraId="62172B06" w14:textId="2C20AE74">
      <w:pPr>
        <w:shd w:val="clear" w:color="auto" w:fill="FFFFFF" w:themeFill="background1"/>
        <w:spacing w:after="0" w:line="240" w:lineRule="auto"/>
        <w:jc w:val="both"/>
        <w:outlineLvl w:val="2"/>
        <w:rPr>
          <w:rFonts w:ascii="Times New Roman" w:hAnsi="Times New Roman" w:cs="Times New Roman"/>
        </w:rPr>
      </w:pPr>
      <w:commentRangeStart w:id="1393095992"/>
      <w:commentRangeStart w:id="528598772"/>
      <w:r w:rsidRPr="7BD99B68" w:rsidR="00591704">
        <w:rPr>
          <w:rFonts w:ascii="Times New Roman" w:hAnsi="Times New Roman" w:cs="Times New Roman"/>
          <w:b w:val="1"/>
          <w:bCs w:val="1"/>
        </w:rPr>
        <w:t>8</w:t>
      </w:r>
      <w:r w:rsidRPr="7BD99B68" w:rsidR="009538D5">
        <w:rPr>
          <w:rFonts w:ascii="Times New Roman" w:hAnsi="Times New Roman" w:cs="Times New Roman"/>
          <w:b w:val="1"/>
          <w:bCs w:val="1"/>
        </w:rPr>
        <w:t>)</w:t>
      </w:r>
      <w:r w:rsidRPr="7BD99B68" w:rsidR="009538D5">
        <w:rPr>
          <w:rFonts w:ascii="Times New Roman" w:hAnsi="Times New Roman" w:cs="Times New Roman"/>
        </w:rPr>
        <w:t xml:space="preserve"> paragrahv 45 muudetakse ja sõnastatakse järgmiselt:</w:t>
      </w:r>
    </w:p>
    <w:p w:rsidR="009538D5" w:rsidP="009538D5" w:rsidRDefault="009538D5" w14:paraId="2DDA77E5" w14:textId="77777777">
      <w:pPr>
        <w:shd w:val="clear" w:color="auto" w:fill="FFFFFF" w:themeFill="background1"/>
        <w:spacing w:after="0" w:line="240" w:lineRule="auto"/>
        <w:jc w:val="both"/>
        <w:outlineLvl w:val="2"/>
        <w:rPr>
          <w:rFonts w:ascii="Times New Roman" w:hAnsi="Times New Roman" w:cs="Times New Roman"/>
        </w:rPr>
      </w:pPr>
      <w:bookmarkStart w:name="_Hlk215661130" w:id="10"/>
      <w:r w:rsidRPr="06336EA3" w:rsidR="009538D5">
        <w:rPr>
          <w:rFonts w:ascii="Times New Roman" w:hAnsi="Times New Roman" w:cs="Times New Roman"/>
        </w:rPr>
        <w:t>„</w:t>
      </w:r>
      <w:r w:rsidRPr="06336EA3" w:rsidR="009538D5">
        <w:rPr>
          <w:rFonts w:ascii="Times New Roman" w:hAnsi="Times New Roman" w:cs="Times New Roman"/>
        </w:rPr>
        <w:t xml:space="preserve">(1) Käesoleva peatüki </w:t>
      </w:r>
      <w:r w:rsidRPr="06336EA3" w:rsidR="009538D5">
        <w:rPr>
          <w:rFonts w:ascii="Times New Roman" w:hAnsi="Times New Roman" w:cs="Times New Roman"/>
        </w:rPr>
        <w:t>§</w:t>
      </w:r>
      <w:r w:rsidRPr="06336EA3" w:rsidR="009538D5">
        <w:rPr>
          <w:rFonts w:ascii="Times New Roman" w:hAnsi="Times New Roman" w:cs="Times New Roman"/>
          <w:b w:val="1"/>
          <w:bCs w:val="1"/>
        </w:rPr>
        <w:t>-</w:t>
      </w:r>
      <w:r w:rsidRPr="06336EA3" w:rsidR="009538D5">
        <w:rPr>
          <w:rFonts w:ascii="Times New Roman" w:hAnsi="Times New Roman" w:cs="Times New Roman"/>
        </w:rPr>
        <w:t xml:space="preserve">des </w:t>
      </w:r>
      <w:commentRangeStart w:id="1823983142"/>
      <w:r w:rsidRPr="06336EA3" w:rsidR="009538D5">
        <w:rPr>
          <w:rFonts w:ascii="Times New Roman" w:hAnsi="Times New Roman" w:cs="Times New Roman"/>
        </w:rPr>
        <w:t>41</w:t>
      </w:r>
      <w:commentRangeEnd w:id="1823983142"/>
      <w:r>
        <w:rPr>
          <w:rStyle w:val="CommentReference"/>
        </w:rPr>
        <w:commentReference w:id="1823983142"/>
      </w:r>
      <w:r w:rsidRPr="06336EA3" w:rsidR="009538D5">
        <w:rPr>
          <w:rFonts w:ascii="Times New Roman" w:hAnsi="Times New Roman" w:cs="Times New Roman"/>
        </w:rPr>
        <w:t>–</w:t>
      </w:r>
      <w:r w:rsidRPr="06336EA3" w:rsidR="009538D5">
        <w:rPr>
          <w:rFonts w:ascii="Times New Roman" w:hAnsi="Times New Roman" w:cs="Times New Roman"/>
        </w:rPr>
        <w:t>44</w:t>
      </w:r>
      <w:r w:rsidRPr="06336EA3" w:rsidR="009538D5">
        <w:rPr>
          <w:rFonts w:ascii="Times New Roman" w:hAnsi="Times New Roman" w:cs="Times New Roman"/>
          <w:vertAlign w:val="superscript"/>
        </w:rPr>
        <w:t>10</w:t>
      </w:r>
      <w:r w:rsidRPr="06336EA3" w:rsidR="009538D5">
        <w:rPr>
          <w:rFonts w:ascii="Times New Roman" w:hAnsi="Times New Roman" w:cs="Times New Roman"/>
        </w:rPr>
        <w:t xml:space="preserve"> sätestatud väärtegude kohtuväline menetleja on Konkurentsiamet.</w:t>
      </w:r>
    </w:p>
    <w:p w:rsidR="009538D5" w:rsidP="009538D5" w:rsidRDefault="009538D5" w14:paraId="3136698E" w14:textId="77777777">
      <w:pPr>
        <w:shd w:val="clear" w:color="auto" w:fill="FFFFFF" w:themeFill="background1"/>
        <w:spacing w:after="0" w:line="240" w:lineRule="auto"/>
        <w:jc w:val="both"/>
        <w:outlineLvl w:val="2"/>
        <w:rPr>
          <w:rFonts w:ascii="Times New Roman" w:hAnsi="Times New Roman" w:cs="Times New Roman"/>
        </w:rPr>
      </w:pPr>
    </w:p>
    <w:p w:rsidR="009538D5" w:rsidP="009538D5" w:rsidRDefault="009538D5" w14:paraId="0F7C2C81" w14:textId="2C9BD789">
      <w:pPr>
        <w:shd w:val="clear" w:color="auto" w:fill="FFFFFF" w:themeFill="background1"/>
        <w:spacing w:after="0" w:line="240" w:lineRule="auto"/>
        <w:jc w:val="both"/>
        <w:outlineLvl w:val="2"/>
        <w:rPr>
          <w:rFonts w:ascii="Times New Roman" w:hAnsi="Times New Roman" w:cs="Times New Roman"/>
        </w:rPr>
      </w:pPr>
      <w:r w:rsidRPr="7BD99B68" w:rsidR="009538D5">
        <w:rPr>
          <w:rFonts w:ascii="Times New Roman" w:hAnsi="Times New Roman" w:cs="Times New Roman"/>
        </w:rPr>
        <w:t xml:space="preserve">(2) Käesoleva peatüki </w:t>
      </w:r>
      <w:r w:rsidRPr="7BD99B68" w:rsidR="009538D5">
        <w:rPr>
          <w:rFonts w:ascii="Times New Roman" w:hAnsi="Times New Roman" w:cs="Times New Roman"/>
        </w:rPr>
        <w:t>§</w:t>
      </w:r>
      <w:r w:rsidRPr="7BD99B68" w:rsidR="009538D5">
        <w:rPr>
          <w:rFonts w:ascii="Times New Roman" w:hAnsi="Times New Roman" w:cs="Times New Roman"/>
          <w:b w:val="1"/>
          <w:bCs w:val="1"/>
        </w:rPr>
        <w:t>-</w:t>
      </w:r>
      <w:r w:rsidRPr="7BD99B68" w:rsidR="009538D5">
        <w:rPr>
          <w:rFonts w:ascii="Times New Roman" w:hAnsi="Times New Roman" w:cs="Times New Roman"/>
        </w:rPr>
        <w:t>des 44</w:t>
      </w:r>
      <w:r w:rsidRPr="7BD99B68" w:rsidR="009538D5">
        <w:rPr>
          <w:rFonts w:ascii="Times New Roman" w:hAnsi="Times New Roman" w:cs="Times New Roman"/>
          <w:vertAlign w:val="superscript"/>
        </w:rPr>
        <w:t>8</w:t>
      </w:r>
      <w:r w:rsidRPr="7BD99B68" w:rsidR="009538D5">
        <w:rPr>
          <w:rFonts w:ascii="Times New Roman" w:hAnsi="Times New Roman" w:cs="Times New Roman"/>
        </w:rPr>
        <w:t>–44</w:t>
      </w:r>
      <w:r w:rsidRPr="7BD99B68" w:rsidR="009538D5">
        <w:rPr>
          <w:rFonts w:ascii="Times New Roman" w:hAnsi="Times New Roman" w:cs="Times New Roman"/>
          <w:vertAlign w:val="superscript"/>
        </w:rPr>
        <w:t>10</w:t>
      </w:r>
      <w:r w:rsidRPr="7BD99B68" w:rsidR="009538D5">
        <w:rPr>
          <w:rFonts w:ascii="Times New Roman" w:hAnsi="Times New Roman" w:cs="Times New Roman"/>
        </w:rPr>
        <w:t xml:space="preserve"> sätestatud väärtegude kohtuväline menetleja on Keskkonnaamet.“</w:t>
      </w:r>
      <w:r w:rsidRPr="7BD99B68" w:rsidR="009538D5">
        <w:rPr>
          <w:rFonts w:ascii="Times New Roman" w:hAnsi="Times New Roman" w:cs="Times New Roman"/>
        </w:rPr>
        <w:t>.</w:t>
      </w:r>
      <w:commentRangeEnd w:id="1393095992"/>
      <w:r>
        <w:rPr>
          <w:rStyle w:val="CommentReference"/>
        </w:rPr>
        <w:commentReference w:id="1393095992"/>
      </w:r>
      <w:commentRangeEnd w:id="528598772"/>
      <w:r>
        <w:rPr>
          <w:rStyle w:val="CommentReference"/>
        </w:rPr>
        <w:commentReference w:id="528598772"/>
      </w:r>
    </w:p>
    <w:bookmarkEnd w:id="10"/>
    <w:p w:rsidRPr="00480074" w:rsidR="009538D5" w:rsidP="009538D5" w:rsidRDefault="009538D5" w14:paraId="171CEE1F" w14:textId="77777777">
      <w:pPr>
        <w:shd w:val="clear" w:color="auto" w:fill="FFFFFF" w:themeFill="background1"/>
        <w:spacing w:after="0" w:line="240" w:lineRule="auto"/>
        <w:jc w:val="both"/>
        <w:outlineLvl w:val="2"/>
        <w:rPr>
          <w:rFonts w:ascii="Times New Roman" w:hAnsi="Times New Roman" w:cs="Times New Roman"/>
        </w:rPr>
      </w:pPr>
    </w:p>
    <w:p w:rsidR="080F4097" w:rsidP="009C6833" w:rsidRDefault="01282A1F" w14:paraId="12D8FE23" w14:textId="35F336BD">
      <w:pPr>
        <w:spacing w:after="0" w:line="240" w:lineRule="auto"/>
        <w:jc w:val="both"/>
        <w:rPr>
          <w:rFonts w:ascii="Times New Roman" w:hAnsi="Times New Roman" w:cs="Times New Roman"/>
          <w:b/>
          <w:bCs/>
        </w:rPr>
      </w:pPr>
      <w:r w:rsidRPr="1CE01D1E">
        <w:rPr>
          <w:rFonts w:ascii="Times New Roman" w:hAnsi="Times New Roman" w:cs="Times New Roman"/>
          <w:b/>
          <w:bCs/>
        </w:rPr>
        <w:t xml:space="preserve">§ </w:t>
      </w:r>
      <w:r w:rsidR="009538D5">
        <w:rPr>
          <w:rFonts w:ascii="Times New Roman" w:hAnsi="Times New Roman" w:cs="Times New Roman"/>
          <w:b/>
          <w:bCs/>
        </w:rPr>
        <w:t>2</w:t>
      </w:r>
      <w:r w:rsidRPr="1CE01D1E">
        <w:rPr>
          <w:rFonts w:ascii="Times New Roman" w:hAnsi="Times New Roman" w:cs="Times New Roman"/>
          <w:b/>
          <w:bCs/>
        </w:rPr>
        <w:t xml:space="preserve">. </w:t>
      </w:r>
      <w:r w:rsidRPr="00D72D7A" w:rsidR="080F4097">
        <w:rPr>
          <w:rFonts w:ascii="Times New Roman" w:hAnsi="Times New Roman" w:cs="Times New Roman"/>
          <w:b/>
          <w:bCs/>
        </w:rPr>
        <w:t>Seadme ohutuse seaduse muutmine</w:t>
      </w:r>
    </w:p>
    <w:p w:rsidR="07194CAB" w:rsidP="07194CAB" w:rsidRDefault="07194CAB" w14:paraId="56DF7EB9" w14:textId="6E4123E4">
      <w:pPr>
        <w:spacing w:after="0" w:line="264" w:lineRule="auto"/>
        <w:jc w:val="both"/>
        <w:rPr>
          <w:rFonts w:ascii="Times New Roman" w:hAnsi="Times New Roman" w:cs="Times New Roman"/>
        </w:rPr>
      </w:pPr>
    </w:p>
    <w:p w:rsidR="00D72D7A" w:rsidP="07194CAB" w:rsidRDefault="080F4097" w14:paraId="3A8D84F0" w14:textId="0A24059C">
      <w:pPr>
        <w:spacing w:after="0" w:line="264" w:lineRule="auto"/>
        <w:jc w:val="both"/>
        <w:rPr>
          <w:rFonts w:ascii="Times New Roman" w:hAnsi="Times New Roman" w:cs="Times New Roman"/>
        </w:rPr>
      </w:pPr>
      <w:r w:rsidRPr="07194CAB">
        <w:rPr>
          <w:rFonts w:ascii="Times New Roman" w:hAnsi="Times New Roman" w:cs="Times New Roman"/>
        </w:rPr>
        <w:t>Seadme ohutuse seaduses tehakse järgmised muudatused:</w:t>
      </w:r>
    </w:p>
    <w:p w:rsidR="00AA0547" w:rsidP="07194CAB" w:rsidRDefault="00AA0547" w14:paraId="1EE2C9AE" w14:textId="77777777">
      <w:pPr>
        <w:spacing w:after="0" w:line="264" w:lineRule="auto"/>
        <w:jc w:val="both"/>
        <w:rPr>
          <w:rFonts w:ascii="Times New Roman" w:hAnsi="Times New Roman" w:cs="Times New Roman"/>
        </w:rPr>
      </w:pPr>
    </w:p>
    <w:p w:rsidR="00AA0547" w:rsidP="07194CAB" w:rsidRDefault="00AA0547" w14:paraId="27DA629E" w14:textId="1179575A">
      <w:pPr>
        <w:spacing w:after="0" w:line="264" w:lineRule="auto"/>
        <w:jc w:val="both"/>
        <w:rPr>
          <w:rFonts w:ascii="Times New Roman" w:hAnsi="Times New Roman" w:cs="Times New Roman"/>
        </w:rPr>
      </w:pPr>
      <w:r w:rsidRPr="005124B5">
        <w:rPr>
          <w:rFonts w:ascii="Times New Roman" w:hAnsi="Times New Roman" w:cs="Times New Roman"/>
          <w:b/>
          <w:bCs/>
        </w:rPr>
        <w:t>1)</w:t>
      </w:r>
      <w:r w:rsidRPr="499DF2A3">
        <w:rPr>
          <w:rFonts w:ascii="Times New Roman" w:hAnsi="Times New Roman" w:cs="Times New Roman"/>
        </w:rPr>
        <w:t xml:space="preserve"> </w:t>
      </w:r>
      <w:bookmarkStart w:name="_Hlk215661234" w:id="11"/>
      <w:r w:rsidRPr="499DF2A3">
        <w:rPr>
          <w:rFonts w:ascii="Times New Roman" w:hAnsi="Times New Roman" w:cs="Times New Roman"/>
        </w:rPr>
        <w:t>paragrahvi 3 täiendatakse lõikega 9 järgmises sõnastuses:</w:t>
      </w:r>
    </w:p>
    <w:p w:rsidR="00C24A99" w:rsidP="07194CAB" w:rsidRDefault="00AA0547" w14:paraId="20B01EE3" w14:textId="7D115C14">
      <w:pPr>
        <w:spacing w:after="0" w:line="264" w:lineRule="auto"/>
        <w:jc w:val="both"/>
        <w:rPr>
          <w:rFonts w:ascii="Times New Roman" w:hAnsi="Times New Roman" w:cs="Times New Roman"/>
        </w:rPr>
      </w:pPr>
      <w:r w:rsidRPr="51068145" w:rsidR="00AA0547">
        <w:rPr>
          <w:rFonts w:ascii="Times New Roman" w:hAnsi="Times New Roman" w:cs="Times New Roman"/>
        </w:rPr>
        <w:t xml:space="preserve">„(9) </w:t>
      </w:r>
      <w:commentRangeStart w:id="874362337"/>
      <w:r w:rsidRPr="51068145" w:rsidR="00AA0547">
        <w:rPr>
          <w:rFonts w:ascii="Times New Roman" w:hAnsi="Times New Roman" w:cs="Times New Roman"/>
        </w:rPr>
        <w:t>k</w:t>
      </w:r>
      <w:commentRangeEnd w:id="874362337"/>
      <w:r>
        <w:rPr>
          <w:rStyle w:val="CommentReference"/>
        </w:rPr>
        <w:commentReference w:id="874362337"/>
      </w:r>
      <w:r w:rsidRPr="51068145" w:rsidR="00AA0547">
        <w:rPr>
          <w:rFonts w:ascii="Times New Roman" w:hAnsi="Times New Roman" w:cs="Times New Roman"/>
        </w:rPr>
        <w:t xml:space="preserve">ontrollija </w:t>
      </w:r>
      <w:r w:rsidRPr="51068145" w:rsidR="0067581B">
        <w:rPr>
          <w:rFonts w:ascii="Times New Roman" w:hAnsi="Times New Roman" w:cs="Times New Roman"/>
        </w:rPr>
        <w:t>on</w:t>
      </w:r>
      <w:r w:rsidRPr="51068145" w:rsidR="00AA0547">
        <w:rPr>
          <w:rFonts w:ascii="Times New Roman" w:hAnsi="Times New Roman" w:cs="Times New Roman"/>
        </w:rPr>
        <w:t xml:space="preserve"> maagasiseaduse §</w:t>
      </w:r>
      <w:r w:rsidRPr="51068145" w:rsidR="007C1711">
        <w:rPr>
          <w:rFonts w:ascii="Times New Roman" w:hAnsi="Times New Roman" w:cs="Times New Roman"/>
        </w:rPr>
        <w:t>-s</w:t>
      </w:r>
      <w:r w:rsidRPr="51068145" w:rsidR="00AA0547">
        <w:rPr>
          <w:rFonts w:ascii="Times New Roman" w:hAnsi="Times New Roman" w:cs="Times New Roman"/>
        </w:rPr>
        <w:t xml:space="preserve"> 4 nimetatud gaasiettevõtjatest sõltumatu </w:t>
      </w:r>
      <w:r w:rsidRPr="51068145" w:rsidR="00AA0547">
        <w:rPr>
          <w:rFonts w:ascii="Times New Roman" w:hAnsi="Times New Roman" w:cs="Times New Roman"/>
        </w:rPr>
        <w:t xml:space="preserve">juriidiline isik, kes </w:t>
      </w:r>
      <w:r w:rsidRPr="51068145" w:rsidR="00AA0547">
        <w:rPr>
          <w:rFonts w:ascii="Times New Roman" w:hAnsi="Times New Roman" w:cs="Times New Roman"/>
        </w:rPr>
        <w:t xml:space="preserve">teostab </w:t>
      </w:r>
      <w:r w:rsidRPr="51068145" w:rsidR="00AA0547">
        <w:rPr>
          <w:rFonts w:ascii="Times New Roman" w:hAnsi="Times New Roman" w:cs="Times New Roman"/>
        </w:rPr>
        <w:t xml:space="preserve">Euroopa Parlamendi ja nõukogu määruse </w:t>
      </w:r>
      <w:commentRangeStart w:id="746848501"/>
      <w:r w:rsidRPr="51068145" w:rsidR="00AA0547">
        <w:rPr>
          <w:rFonts w:ascii="Times New Roman" w:hAnsi="Times New Roman" w:cs="Times New Roman"/>
        </w:rPr>
        <w:t>(EL) 2024/1787</w:t>
      </w:r>
      <w:commentRangeEnd w:id="746848501"/>
      <w:r>
        <w:rPr>
          <w:rStyle w:val="CommentReference"/>
        </w:rPr>
        <w:commentReference w:id="746848501"/>
      </w:r>
      <w:r w:rsidRPr="51068145" w:rsidR="00AA0547">
        <w:rPr>
          <w:rFonts w:ascii="Times New Roman" w:hAnsi="Times New Roman" w:cs="Times New Roman"/>
        </w:rPr>
        <w:t xml:space="preserve"> kohaseid </w:t>
      </w:r>
      <w:r w:rsidRPr="51068145" w:rsidR="00AA0547">
        <w:rPr>
          <w:rFonts w:ascii="Times New Roman" w:hAnsi="Times New Roman" w:cs="Times New Roman"/>
        </w:rPr>
        <w:t>kontrollitoiminguid</w:t>
      </w:r>
      <w:r w:rsidRPr="51068145" w:rsidR="00AA0547">
        <w:rPr>
          <w:rFonts w:ascii="Times New Roman" w:hAnsi="Times New Roman" w:cs="Times New Roman"/>
        </w:rPr>
        <w:t xml:space="preserve"> üldsuse huvides</w:t>
      </w:r>
      <w:r w:rsidRPr="51068145" w:rsidR="00AA0547">
        <w:rPr>
          <w:rFonts w:ascii="Times New Roman" w:hAnsi="Times New Roman" w:cs="Times New Roman"/>
        </w:rPr>
        <w:t xml:space="preserve"> ja kes on kontrolliaruande väljaandmise ajal akrediteeritud riiklikus akrediteerimisasutuses määruse </w:t>
      </w:r>
      <w:commentRangeStart w:id="1511574882"/>
      <w:r w:rsidRPr="51068145" w:rsidR="00AA0547">
        <w:rPr>
          <w:rFonts w:ascii="Times New Roman" w:hAnsi="Times New Roman" w:cs="Times New Roman"/>
        </w:rPr>
        <w:t>(E</w:t>
      </w:r>
      <w:r w:rsidRPr="51068145" w:rsidR="00AA0547">
        <w:rPr>
          <w:rFonts w:ascii="Times New Roman" w:hAnsi="Times New Roman" w:cs="Times New Roman"/>
        </w:rPr>
        <w:t>L</w:t>
      </w:r>
      <w:r w:rsidRPr="51068145" w:rsidR="00AA0547">
        <w:rPr>
          <w:rFonts w:ascii="Times New Roman" w:hAnsi="Times New Roman" w:cs="Times New Roman"/>
        </w:rPr>
        <w:t>)</w:t>
      </w:r>
      <w:r w:rsidRPr="51068145" w:rsidR="00AA0547">
        <w:rPr>
          <w:rFonts w:ascii="Times New Roman" w:hAnsi="Times New Roman" w:cs="Times New Roman"/>
        </w:rPr>
        <w:t xml:space="preserve"> </w:t>
      </w:r>
      <w:r w:rsidRPr="51068145" w:rsidR="00AA0547">
        <w:rPr>
          <w:rFonts w:ascii="Times New Roman" w:hAnsi="Times New Roman" w:cs="Times New Roman"/>
        </w:rPr>
        <w:t>765/2008</w:t>
      </w:r>
      <w:r w:rsidRPr="51068145" w:rsidR="007C1711">
        <w:rPr>
          <w:rFonts w:ascii="Times New Roman" w:hAnsi="Times New Roman" w:cs="Times New Roman"/>
        </w:rPr>
        <w:t xml:space="preserve"> kohaselt</w:t>
      </w:r>
      <w:r w:rsidRPr="51068145" w:rsidR="00AA0547">
        <w:rPr>
          <w:rFonts w:ascii="Times New Roman" w:hAnsi="Times New Roman" w:cs="Times New Roman"/>
        </w:rPr>
        <w:t>.</w:t>
      </w:r>
      <w:commentRangeEnd w:id="1511574882"/>
      <w:r>
        <w:rPr>
          <w:rStyle w:val="CommentReference"/>
        </w:rPr>
        <w:commentReference w:id="1511574882"/>
      </w:r>
      <w:r w:rsidRPr="51068145" w:rsidR="00AA0547">
        <w:rPr>
          <w:rFonts w:ascii="Times New Roman" w:hAnsi="Times New Roman" w:cs="Times New Roman"/>
        </w:rPr>
        <w:t>“</w:t>
      </w:r>
      <w:r w:rsidRPr="51068145" w:rsidR="007C1711">
        <w:rPr>
          <w:rFonts w:ascii="Times New Roman" w:hAnsi="Times New Roman" w:cs="Times New Roman"/>
        </w:rPr>
        <w:t>;</w:t>
      </w:r>
      <w:bookmarkEnd w:id="11"/>
    </w:p>
    <w:p w:rsidR="499DF2A3" w:rsidP="499DF2A3" w:rsidRDefault="499DF2A3" w14:paraId="3A91A15E" w14:textId="2030F296">
      <w:pPr>
        <w:spacing w:after="0" w:line="264" w:lineRule="auto"/>
        <w:jc w:val="both"/>
        <w:rPr>
          <w:rFonts w:ascii="Times New Roman" w:hAnsi="Times New Roman" w:cs="Times New Roman"/>
        </w:rPr>
      </w:pPr>
    </w:p>
    <w:p w:rsidR="00902369" w:rsidP="07194CAB" w:rsidRDefault="00902369" w14:paraId="769D5937" w14:textId="05CF2731">
      <w:pPr>
        <w:spacing w:after="0" w:line="264" w:lineRule="auto"/>
        <w:jc w:val="both"/>
        <w:rPr>
          <w:rFonts w:ascii="Times New Roman" w:hAnsi="Times New Roman" w:cs="Times New Roman"/>
        </w:rPr>
      </w:pPr>
      <w:r>
        <w:rPr>
          <w:rFonts w:ascii="Times New Roman" w:hAnsi="Times New Roman" w:cs="Times New Roman"/>
          <w:b/>
          <w:bCs/>
        </w:rPr>
        <w:t xml:space="preserve">2) </w:t>
      </w:r>
      <w:r>
        <w:rPr>
          <w:rFonts w:ascii="Times New Roman" w:hAnsi="Times New Roman" w:cs="Times New Roman"/>
        </w:rPr>
        <w:t>seadust täiendatakse §-ga 14</w:t>
      </w:r>
      <w:r>
        <w:rPr>
          <w:rFonts w:ascii="Times New Roman" w:hAnsi="Times New Roman" w:cs="Times New Roman"/>
          <w:vertAlign w:val="superscript"/>
        </w:rPr>
        <w:t xml:space="preserve">1 </w:t>
      </w:r>
      <w:r>
        <w:rPr>
          <w:rFonts w:ascii="Times New Roman" w:hAnsi="Times New Roman" w:cs="Times New Roman"/>
        </w:rPr>
        <w:t>järgmises sõnastuses:</w:t>
      </w:r>
    </w:p>
    <w:p w:rsidR="00902369" w:rsidP="00902369" w:rsidRDefault="00902369" w14:paraId="02617061" w14:textId="270C5B53">
      <w:pPr>
        <w:shd w:val="clear" w:color="auto" w:fill="FFFFFF"/>
        <w:spacing w:after="0" w:line="240" w:lineRule="auto"/>
      </w:pPr>
      <w:r w:rsidRPr="00EF08EB">
        <w:rPr>
          <w:rFonts w:ascii="Times New Roman" w:hAnsi="Times New Roman" w:cs="Times New Roman"/>
          <w:bdr w:val="none" w:color="auto" w:sz="0" w:space="0" w:frame="1"/>
        </w:rPr>
        <w:t>„</w:t>
      </w:r>
      <w:r>
        <w:rPr>
          <w:rFonts w:ascii="Times New Roman" w:hAnsi="Times New Roman" w:cs="Times New Roman"/>
          <w:b/>
          <w:bCs/>
          <w:bdr w:val="none" w:color="auto" w:sz="0" w:space="0" w:frame="1"/>
        </w:rPr>
        <w:t>§ 14</w:t>
      </w:r>
      <w:r>
        <w:rPr>
          <w:rFonts w:ascii="Times New Roman" w:hAnsi="Times New Roman" w:cs="Times New Roman"/>
          <w:b/>
          <w:bCs/>
          <w:bdr w:val="none" w:color="auto" w:sz="0" w:space="0" w:frame="1"/>
          <w:vertAlign w:val="superscript"/>
        </w:rPr>
        <w:t>1</w:t>
      </w:r>
      <w:r w:rsidRPr="00FA0565">
        <w:rPr>
          <w:rFonts w:ascii="Times New Roman" w:hAnsi="Times New Roman" w:cs="Times New Roman"/>
          <w:bdr w:val="none" w:color="auto" w:sz="0" w:space="0" w:frame="1"/>
        </w:rPr>
        <w:t>.</w:t>
      </w:r>
      <w:r w:rsidRPr="00FA0565">
        <w:rPr>
          <w:rFonts w:ascii="Times New Roman" w:hAnsi="Times New Roman" w:cs="Times New Roman"/>
        </w:rPr>
        <w:t xml:space="preserve"> </w:t>
      </w:r>
      <w:r w:rsidRPr="00BF5C92">
        <w:rPr>
          <w:rFonts w:ascii="Times New Roman" w:hAnsi="Times New Roman" w:cs="Times New Roman" w:eastAsiaTheme="majorEastAsia"/>
          <w:b/>
          <w:bCs/>
          <w:szCs w:val="24"/>
        </w:rPr>
        <w:t>Riiklik järelevalve metaaniheite vähendamise üle energeetikasektoris</w:t>
      </w:r>
    </w:p>
    <w:p w:rsidR="00902369" w:rsidP="00902369" w:rsidRDefault="00902369" w14:paraId="6F20FD58" w14:textId="77777777">
      <w:pPr>
        <w:spacing w:after="0" w:line="264" w:lineRule="auto"/>
        <w:jc w:val="both"/>
        <w:rPr>
          <w:rFonts w:ascii="Times New Roman" w:hAnsi="Times New Roman" w:cs="Times New Roman"/>
        </w:rPr>
      </w:pPr>
    </w:p>
    <w:p w:rsidR="00902369" w:rsidP="00902369" w:rsidRDefault="00902369" w14:paraId="5FA41D71" w14:textId="77777777">
      <w:pPr>
        <w:spacing w:after="0" w:line="264" w:lineRule="auto"/>
        <w:jc w:val="both"/>
        <w:rPr>
          <w:rFonts w:ascii="Times New Roman" w:hAnsi="Times New Roman" w:cs="Times New Roman"/>
        </w:rPr>
      </w:pPr>
      <w:r w:rsidRPr="06336EA3" w:rsidR="00902369">
        <w:rPr>
          <w:rFonts w:ascii="Times New Roman" w:hAnsi="Times New Roman" w:cs="Times New Roman"/>
        </w:rPr>
        <w:t>(1) Keskkonnaamet teostab järelevalvet maagaasiseaduse §</w:t>
      </w:r>
      <w:r w:rsidRPr="06336EA3" w:rsidR="00902369">
        <w:rPr>
          <w:rFonts w:ascii="Times New Roman" w:hAnsi="Times New Roman" w:cs="Times New Roman"/>
        </w:rPr>
        <w:t>-s</w:t>
      </w:r>
      <w:r w:rsidRPr="06336EA3" w:rsidR="00902369">
        <w:rPr>
          <w:rFonts w:ascii="Times New Roman" w:hAnsi="Times New Roman" w:cs="Times New Roman"/>
        </w:rPr>
        <w:t xml:space="preserve"> 4 nimetatud gaasiettevõtjate tegevuse üle Euroopa Parlamendi ja nõukogu määruse </w:t>
      </w:r>
      <w:commentRangeStart w:id="1678596231"/>
      <w:r w:rsidRPr="06336EA3" w:rsidR="00902369">
        <w:rPr>
          <w:rFonts w:ascii="Times New Roman" w:hAnsi="Times New Roman" w:cs="Times New Roman"/>
        </w:rPr>
        <w:t>(EL) 2024/1787</w:t>
      </w:r>
      <w:r w:rsidRPr="06336EA3" w:rsidR="00902369">
        <w:rPr>
          <w:rFonts w:ascii="Times New Roman" w:hAnsi="Times New Roman" w:cs="Times New Roman"/>
        </w:rPr>
        <w:t xml:space="preserve"> </w:t>
      </w:r>
      <w:commentRangeEnd w:id="1678596231"/>
      <w:r>
        <w:rPr>
          <w:rStyle w:val="CommentReference"/>
        </w:rPr>
        <w:commentReference w:id="1678596231"/>
      </w:r>
      <w:r w:rsidRPr="06336EA3" w:rsidR="00902369">
        <w:rPr>
          <w:rFonts w:ascii="Times New Roman" w:hAnsi="Times New Roman" w:cs="Times New Roman"/>
        </w:rPr>
        <w:t>kohaselt</w:t>
      </w:r>
      <w:r w:rsidRPr="06336EA3" w:rsidR="00902369">
        <w:rPr>
          <w:rFonts w:ascii="Times New Roman" w:hAnsi="Times New Roman" w:cs="Times New Roman"/>
        </w:rPr>
        <w:t>, milles käsitletakse metaaniheite vähendamist energeetikasektoris ja millega muudetakse määrust (EL) 2019/942 (ELT L, 2024/1787</w:t>
      </w:r>
      <w:r w:rsidRPr="06336EA3" w:rsidR="00902369">
        <w:rPr>
          <w:rFonts w:ascii="Times New Roman" w:hAnsi="Times New Roman" w:cs="Times New Roman"/>
        </w:rPr>
        <w:t>,</w:t>
      </w:r>
      <w:r w:rsidRPr="06336EA3" w:rsidR="00902369">
        <w:rPr>
          <w:rFonts w:ascii="Times New Roman" w:hAnsi="Times New Roman" w:cs="Times New Roman"/>
        </w:rPr>
        <w:t xml:space="preserve"> 13.06.2024).</w:t>
      </w:r>
    </w:p>
    <w:p w:rsidR="00902369" w:rsidP="00902369" w:rsidRDefault="00902369" w14:paraId="360A6E5D" w14:textId="77777777">
      <w:pPr>
        <w:spacing w:after="0" w:line="264" w:lineRule="auto"/>
        <w:jc w:val="both"/>
        <w:rPr>
          <w:rFonts w:ascii="Times New Roman" w:hAnsi="Times New Roman" w:cs="Times New Roman"/>
        </w:rPr>
      </w:pPr>
    </w:p>
    <w:p w:rsidRPr="00C60812" w:rsidR="00902369" w:rsidP="00902369" w:rsidRDefault="00902369" w14:paraId="4938B85B" w14:textId="77777777">
      <w:pPr>
        <w:shd w:val="clear" w:color="auto" w:fill="FFFFFF" w:themeFill="background1"/>
        <w:spacing w:after="0" w:line="240" w:lineRule="auto"/>
        <w:rPr>
          <w:rFonts w:ascii="Times New Roman" w:hAnsi="Times New Roman" w:cs="Times New Roman"/>
          <w:bdr w:val="none" w:color="auto" w:sz="0" w:space="0" w:frame="1"/>
        </w:rPr>
      </w:pPr>
      <w:r w:rsidRPr="29561885" w:rsidR="00902369">
        <w:rPr>
          <w:rFonts w:ascii="Times New Roman" w:hAnsi="Times New Roman" w:cs="Times New Roman"/>
        </w:rPr>
        <w:t>(2) Keskkonnaametil on Euroopa Parlamendi ja nõukogu määruse</w:t>
      </w:r>
      <w:r w:rsidRPr="29561885" w:rsidR="00902369">
        <w:rPr>
          <w:rFonts w:ascii="Times New Roman" w:hAnsi="Times New Roman" w:cs="Times New Roman"/>
        </w:rPr>
        <w:t>s</w:t>
      </w:r>
      <w:r w:rsidRPr="29561885" w:rsidR="00902369">
        <w:rPr>
          <w:rFonts w:ascii="Times New Roman" w:hAnsi="Times New Roman" w:cs="Times New Roman"/>
        </w:rPr>
        <w:t xml:space="preserve"> (EL) 2024/1787 sätestatud nõuete täitmise üle järelevalve teostamisel kõik määruses ja käesolevas seaduses sätestatud õigused. Keskkonnaamet avalikustab teabe määruses sätestatud kohustuse rikkumise eest määratud karistuse kohta oma veebilehel sama määruse artikli 33 </w:t>
      </w:r>
      <w:commentRangeStart w:id="1835586170"/>
      <w:r w:rsidRPr="29561885" w:rsidR="00902369">
        <w:rPr>
          <w:rFonts w:ascii="Times New Roman" w:hAnsi="Times New Roman" w:cs="Times New Roman"/>
        </w:rPr>
        <w:t>punkti</w:t>
      </w:r>
      <w:commentRangeEnd w:id="1835586170"/>
      <w:r>
        <w:rPr>
          <w:rStyle w:val="CommentReference"/>
        </w:rPr>
        <w:commentReference w:id="1835586170"/>
      </w:r>
      <w:r w:rsidRPr="29561885" w:rsidR="00902369">
        <w:rPr>
          <w:rFonts w:ascii="Times New Roman" w:hAnsi="Times New Roman" w:cs="Times New Roman"/>
        </w:rPr>
        <w:t xml:space="preserve"> 8 kohaselt.</w:t>
      </w:r>
    </w:p>
    <w:p w:rsidR="00902369" w:rsidP="00902369" w:rsidRDefault="00902369" w14:paraId="20055B58" w14:textId="77777777">
      <w:pPr>
        <w:shd w:val="clear" w:color="auto" w:fill="FFFFFF" w:themeFill="background1"/>
        <w:spacing w:after="0" w:line="240" w:lineRule="auto"/>
        <w:rPr>
          <w:rFonts w:ascii="Times New Roman" w:hAnsi="Times New Roman" w:cs="Times New Roman"/>
        </w:rPr>
      </w:pPr>
    </w:p>
    <w:p w:rsidR="00902369" w:rsidP="00902369" w:rsidRDefault="00902369" w14:paraId="088E021C" w14:textId="77777777">
      <w:pPr>
        <w:shd w:val="clear" w:color="auto" w:fill="FFFFFF" w:themeFill="background1"/>
        <w:spacing w:after="0" w:line="240" w:lineRule="auto"/>
        <w:jc w:val="both"/>
        <w:rPr>
          <w:rFonts w:ascii="Times New Roman" w:hAnsi="Times New Roman" w:cs="Times New Roman"/>
        </w:rPr>
      </w:pPr>
      <w:r w:rsidRPr="499DF2A3">
        <w:rPr>
          <w:rFonts w:ascii="Times New Roman" w:hAnsi="Times New Roman" w:cs="Times New Roman"/>
        </w:rPr>
        <w:t>(3) Keskkonnaametil on õigus teha maagaasiseaduse §</w:t>
      </w:r>
      <w:r>
        <w:rPr>
          <w:rFonts w:ascii="Times New Roman" w:hAnsi="Times New Roman" w:cs="Times New Roman"/>
        </w:rPr>
        <w:t>-s</w:t>
      </w:r>
      <w:r w:rsidRPr="499DF2A3">
        <w:rPr>
          <w:rFonts w:ascii="Times New Roman" w:hAnsi="Times New Roman" w:cs="Times New Roman"/>
        </w:rPr>
        <w:t xml:space="preserve"> 4 nimetatud gaasiettevõtjatele ettekirjutus Euroopa Parlamendi ja nõukogu määruses (EL) 2024/1787 sätestatud nõuete täitmise tagamiseks.</w:t>
      </w:r>
    </w:p>
    <w:p w:rsidR="00902369" w:rsidP="00902369" w:rsidRDefault="00902369" w14:paraId="4AF3960E" w14:textId="77777777">
      <w:pPr>
        <w:shd w:val="clear" w:color="auto" w:fill="FFFFFF" w:themeFill="background1"/>
        <w:spacing w:after="0" w:line="240" w:lineRule="auto"/>
        <w:jc w:val="both"/>
        <w:rPr>
          <w:rFonts w:ascii="Times New Roman" w:hAnsi="Times New Roman" w:cs="Times New Roman"/>
        </w:rPr>
      </w:pPr>
    </w:p>
    <w:p w:rsidR="00902369" w:rsidP="00902369" w:rsidRDefault="00902369" w14:paraId="7DD08587" w14:textId="0C5F57E1">
      <w:pPr>
        <w:shd w:val="clear" w:color="auto" w:fill="FFFFFF" w:themeFill="background1"/>
        <w:spacing w:after="0" w:line="240" w:lineRule="auto"/>
        <w:jc w:val="both"/>
        <w:rPr>
          <w:rFonts w:ascii="Times New Roman" w:hAnsi="Times New Roman" w:cs="Times New Roman"/>
        </w:rPr>
      </w:pPr>
      <w:r w:rsidRPr="499DF2A3">
        <w:rPr>
          <w:rFonts w:ascii="Times New Roman" w:hAnsi="Times New Roman" w:cs="Times New Roman"/>
          <w:color w:val="202020"/>
        </w:rPr>
        <w:t>(4) Keskkonnaamet ei tohi käesoleva paragrahvi lõikes 1 nimetatud järelevalve teostamisel ohustada Eesti energiavarustuskindlust.</w:t>
      </w:r>
      <w:r>
        <w:rPr>
          <w:rFonts w:ascii="Times New Roman" w:hAnsi="Times New Roman" w:cs="Times New Roman"/>
          <w:color w:val="202020"/>
        </w:rPr>
        <w:t>“;</w:t>
      </w:r>
    </w:p>
    <w:p w:rsidRPr="00EF08EB" w:rsidR="00902369" w:rsidP="07194CAB" w:rsidRDefault="00902369" w14:paraId="2345DCAC" w14:textId="77777777">
      <w:pPr>
        <w:spacing w:after="0" w:line="264" w:lineRule="auto"/>
        <w:jc w:val="both"/>
        <w:rPr>
          <w:rFonts w:ascii="Times New Roman" w:hAnsi="Times New Roman" w:cs="Times New Roman"/>
        </w:rPr>
      </w:pPr>
    </w:p>
    <w:p w:rsidR="003C3BD1" w:rsidP="07194CAB" w:rsidRDefault="003C3BD1" w14:paraId="683A4971" w14:textId="5B91775F">
      <w:pPr>
        <w:spacing w:after="0" w:line="264" w:lineRule="auto"/>
        <w:jc w:val="both"/>
        <w:rPr>
          <w:rFonts w:ascii="Times New Roman" w:hAnsi="Times New Roman" w:cs="Times New Roman"/>
        </w:rPr>
      </w:pPr>
      <w:r w:rsidRPr="005124B5">
        <w:rPr>
          <w:rFonts w:ascii="Times New Roman" w:hAnsi="Times New Roman" w:cs="Times New Roman"/>
          <w:b/>
          <w:bCs/>
        </w:rPr>
        <w:t>3)</w:t>
      </w:r>
      <w:r w:rsidRPr="499DF2A3">
        <w:rPr>
          <w:rFonts w:ascii="Times New Roman" w:hAnsi="Times New Roman" w:cs="Times New Roman"/>
        </w:rPr>
        <w:t xml:space="preserve"> paragrahvi 15 lõige </w:t>
      </w:r>
      <w:r w:rsidR="00E10A46">
        <w:rPr>
          <w:rFonts w:ascii="Times New Roman" w:hAnsi="Times New Roman" w:cs="Times New Roman"/>
        </w:rPr>
        <w:t xml:space="preserve">1 </w:t>
      </w:r>
      <w:r w:rsidRPr="499DF2A3">
        <w:rPr>
          <w:rFonts w:ascii="Times New Roman" w:hAnsi="Times New Roman" w:cs="Times New Roman"/>
        </w:rPr>
        <w:t>muudetakse ja sõnastatakse järgmiselt:</w:t>
      </w:r>
    </w:p>
    <w:p w:rsidR="003C3BD1" w:rsidP="07194CAB" w:rsidRDefault="003C3BD1" w14:paraId="5B2FEC70" w14:textId="39A80C67">
      <w:pPr>
        <w:spacing w:after="0" w:line="264" w:lineRule="auto"/>
        <w:jc w:val="both"/>
        <w:rPr>
          <w:rFonts w:ascii="Times New Roman" w:hAnsi="Times New Roman" w:cs="Times New Roman"/>
        </w:rPr>
      </w:pPr>
      <w:bookmarkStart w:name="_Hlk215661496" w:id="12"/>
      <w:r>
        <w:rPr>
          <w:rFonts w:ascii="Times New Roman" w:hAnsi="Times New Roman" w:cs="Times New Roman"/>
        </w:rPr>
        <w:t>„</w:t>
      </w:r>
      <w:r w:rsidR="00E10A46">
        <w:rPr>
          <w:rFonts w:ascii="Times New Roman" w:hAnsi="Times New Roman" w:cs="Times New Roman"/>
        </w:rPr>
        <w:t xml:space="preserve">(1) </w:t>
      </w:r>
      <w:bookmarkStart w:name="_Hlk215655902" w:id="13"/>
      <w:r w:rsidRPr="00F927D8" w:rsidR="00F927D8">
        <w:rPr>
          <w:rFonts w:ascii="Times New Roman" w:hAnsi="Times New Roman" w:cs="Times New Roman"/>
        </w:rPr>
        <w:t>Tarbijakaitse ja Tehnilise Järelevalve Amet</w:t>
      </w:r>
      <w:r w:rsidR="00F927D8">
        <w:rPr>
          <w:rFonts w:ascii="Times New Roman" w:hAnsi="Times New Roman" w:cs="Times New Roman"/>
        </w:rPr>
        <w:t xml:space="preserve"> </w:t>
      </w:r>
      <w:r w:rsidR="00330804">
        <w:rPr>
          <w:rFonts w:ascii="Times New Roman" w:hAnsi="Times New Roman" w:cs="Times New Roman"/>
        </w:rPr>
        <w:t>ning</w:t>
      </w:r>
      <w:r w:rsidR="00F927D8">
        <w:rPr>
          <w:rFonts w:ascii="Times New Roman" w:hAnsi="Times New Roman" w:cs="Times New Roman"/>
        </w:rPr>
        <w:t xml:space="preserve"> Keskkonnaamet</w:t>
      </w:r>
      <w:r w:rsidRPr="00F927D8" w:rsidR="00F927D8">
        <w:rPr>
          <w:rFonts w:ascii="Times New Roman" w:hAnsi="Times New Roman" w:cs="Times New Roman"/>
        </w:rPr>
        <w:t xml:space="preserve"> </w:t>
      </w:r>
      <w:bookmarkEnd w:id="13"/>
      <w:r w:rsidRPr="00F927D8" w:rsidR="00F927D8">
        <w:rPr>
          <w:rFonts w:ascii="Times New Roman" w:hAnsi="Times New Roman" w:cs="Times New Roman"/>
        </w:rPr>
        <w:t>või</w:t>
      </w:r>
      <w:r w:rsidR="00E03225">
        <w:rPr>
          <w:rFonts w:ascii="Times New Roman" w:hAnsi="Times New Roman" w:cs="Times New Roman"/>
        </w:rPr>
        <w:t>vad</w:t>
      </w:r>
      <w:r w:rsidRPr="00F927D8" w:rsidR="00F927D8">
        <w:rPr>
          <w:rFonts w:ascii="Times New Roman" w:hAnsi="Times New Roman" w:cs="Times New Roman"/>
        </w:rPr>
        <w:t xml:space="preserve"> riikliku järelevalve teostamiseks kohaldada korrakaitseseaduse §-des 30, 31, 32, 49, 50, 51, 52 ja 53 sätestatud riikliku järelevalve erimeetmeid korrakaitseseaduses sätestatud alusel ja korras.</w:t>
      </w:r>
      <w:r w:rsidR="00F927D8">
        <w:rPr>
          <w:rFonts w:ascii="Times New Roman" w:hAnsi="Times New Roman" w:cs="Times New Roman"/>
        </w:rPr>
        <w:t>“</w:t>
      </w:r>
      <w:r w:rsidR="007C1711">
        <w:rPr>
          <w:rFonts w:ascii="Times New Roman" w:hAnsi="Times New Roman" w:cs="Times New Roman"/>
        </w:rPr>
        <w:t>;</w:t>
      </w:r>
    </w:p>
    <w:bookmarkEnd w:id="12"/>
    <w:p w:rsidRPr="009C6833" w:rsidR="00D72D7A" w:rsidP="009C6833" w:rsidRDefault="00D72D7A" w14:paraId="07CBE28F" w14:textId="3CA140CE">
      <w:pPr>
        <w:spacing w:after="0" w:line="264" w:lineRule="auto"/>
        <w:jc w:val="both"/>
        <w:rPr>
          <w:rFonts w:ascii="Times New Roman" w:hAnsi="Times New Roman" w:cs="Times New Roman"/>
        </w:rPr>
      </w:pPr>
    </w:p>
    <w:p w:rsidR="008A0617" w:rsidP="00DE792E" w:rsidRDefault="18F07C83" w14:paraId="60AF65A1" w14:textId="47A58E58">
      <w:pPr>
        <w:spacing w:after="0" w:line="264" w:lineRule="auto"/>
        <w:jc w:val="both"/>
        <w:rPr>
          <w:rFonts w:ascii="Times New Roman" w:hAnsi="Times New Roman" w:cs="Times New Roman"/>
        </w:rPr>
      </w:pPr>
      <w:commentRangeStart w:id="570026628"/>
      <w:r w:rsidRPr="06336EA3" w:rsidR="18F07C83">
        <w:rPr>
          <w:rFonts w:ascii="Times New Roman" w:hAnsi="Times New Roman" w:cs="Times New Roman"/>
          <w:b w:val="1"/>
          <w:bCs w:val="1"/>
        </w:rPr>
        <w:t>4</w:t>
      </w:r>
      <w:r w:rsidRPr="06336EA3" w:rsidR="009C6833">
        <w:rPr>
          <w:rFonts w:ascii="Times New Roman" w:hAnsi="Times New Roman" w:cs="Times New Roman"/>
          <w:b w:val="1"/>
          <w:bCs w:val="1"/>
        </w:rPr>
        <w:t>)</w:t>
      </w:r>
      <w:r w:rsidRPr="06336EA3" w:rsidR="009C6833">
        <w:rPr>
          <w:rFonts w:ascii="Times New Roman" w:hAnsi="Times New Roman" w:cs="Times New Roman"/>
        </w:rPr>
        <w:t xml:space="preserve"> </w:t>
      </w:r>
      <w:r w:rsidRPr="06336EA3" w:rsidR="008A0617">
        <w:rPr>
          <w:rFonts w:ascii="Times New Roman" w:hAnsi="Times New Roman" w:cs="Times New Roman"/>
        </w:rPr>
        <w:t xml:space="preserve">seadust täiendatakse </w:t>
      </w:r>
      <w:r w:rsidRPr="06336EA3" w:rsidR="007C1711">
        <w:rPr>
          <w:rFonts w:ascii="Times New Roman" w:hAnsi="Times New Roman" w:cs="Times New Roman"/>
        </w:rPr>
        <w:t>§</w:t>
      </w:r>
      <w:r w:rsidRPr="06336EA3" w:rsidR="007C1711">
        <w:rPr>
          <w:rFonts w:ascii="Times New Roman" w:hAnsi="Times New Roman" w:cs="Times New Roman"/>
        </w:rPr>
        <w:t>-</w:t>
      </w:r>
      <w:r w:rsidRPr="06336EA3" w:rsidR="008A0617">
        <w:rPr>
          <w:rFonts w:ascii="Times New Roman" w:hAnsi="Times New Roman" w:cs="Times New Roman"/>
        </w:rPr>
        <w:t xml:space="preserve">ga </w:t>
      </w:r>
      <w:r w:rsidRPr="06336EA3" w:rsidR="00DE792E">
        <w:rPr>
          <w:rFonts w:ascii="Times New Roman" w:hAnsi="Times New Roman" w:cs="Times New Roman"/>
        </w:rPr>
        <w:t>15</w:t>
      </w:r>
      <w:r w:rsidRPr="06336EA3" w:rsidR="00902369">
        <w:rPr>
          <w:rFonts w:ascii="Times New Roman" w:hAnsi="Times New Roman" w:cs="Times New Roman"/>
          <w:vertAlign w:val="superscript"/>
        </w:rPr>
        <w:t>1</w:t>
      </w:r>
      <w:r w:rsidRPr="06336EA3" w:rsidR="00DE792E">
        <w:rPr>
          <w:rFonts w:ascii="Times New Roman" w:hAnsi="Times New Roman" w:cs="Times New Roman"/>
          <w:vertAlign w:val="superscript"/>
        </w:rPr>
        <w:t xml:space="preserve"> </w:t>
      </w:r>
      <w:r w:rsidRPr="06336EA3" w:rsidR="008A0617">
        <w:rPr>
          <w:rFonts w:ascii="Times New Roman" w:hAnsi="Times New Roman" w:cs="Times New Roman"/>
        </w:rPr>
        <w:t>järgmises sõnastuses:</w:t>
      </w:r>
      <w:commentRangeEnd w:id="570026628"/>
      <w:r>
        <w:rPr>
          <w:rStyle w:val="CommentReference"/>
        </w:rPr>
        <w:commentReference w:id="570026628"/>
      </w:r>
    </w:p>
    <w:p w:rsidRPr="006E1062" w:rsidR="00DE792E" w:rsidP="006E1062" w:rsidRDefault="00902369" w14:paraId="5D18BBAA" w14:textId="17BAA104">
      <w:pPr>
        <w:shd w:val="clear" w:color="auto" w:fill="FFFFFF" w:themeFill="background1"/>
        <w:spacing w:after="0" w:line="240" w:lineRule="auto"/>
        <w:outlineLvl w:val="2"/>
        <w:rPr>
          <w:rFonts w:ascii="Times New Roman" w:hAnsi="Times New Roman" w:cs="Times New Roman"/>
          <w:b/>
          <w:bCs/>
          <w:color w:val="000000"/>
        </w:rPr>
      </w:pPr>
      <w:bookmarkStart w:name="_Hlk215661591" w:id="14"/>
      <w:r>
        <w:rPr>
          <w:rFonts w:ascii="Times New Roman" w:hAnsi="Times New Roman" w:cs="Times New Roman"/>
          <w:b/>
          <w:bCs/>
          <w:color w:val="000000"/>
          <w:bdr w:val="none" w:color="auto" w:sz="0" w:space="0" w:frame="1"/>
        </w:rPr>
        <w:t>„</w:t>
      </w:r>
      <w:r w:rsidRPr="07194CAB" w:rsidR="00DE792E">
        <w:rPr>
          <w:rFonts w:ascii="Times New Roman" w:hAnsi="Times New Roman" w:cs="Times New Roman"/>
          <w:b/>
          <w:bCs/>
          <w:color w:val="000000"/>
          <w:bdr w:val="none" w:color="auto" w:sz="0" w:space="0" w:frame="1"/>
        </w:rPr>
        <w:t>§ 1</w:t>
      </w:r>
      <w:r w:rsidR="00DE792E">
        <w:rPr>
          <w:rFonts w:ascii="Times New Roman" w:hAnsi="Times New Roman" w:cs="Times New Roman"/>
          <w:b/>
          <w:bCs/>
          <w:color w:val="000000"/>
          <w:bdr w:val="none" w:color="auto" w:sz="0" w:space="0" w:frame="1"/>
        </w:rPr>
        <w:t>5</w:t>
      </w:r>
      <w:r>
        <w:rPr>
          <w:rFonts w:ascii="Times New Roman" w:hAnsi="Times New Roman" w:cs="Times New Roman"/>
          <w:b/>
          <w:bCs/>
          <w:color w:val="000000"/>
          <w:bdr w:val="none" w:color="auto" w:sz="0" w:space="0" w:frame="1"/>
          <w:vertAlign w:val="superscript"/>
        </w:rPr>
        <w:t>1</w:t>
      </w:r>
      <w:r w:rsidRPr="07194CAB" w:rsidR="00DE792E">
        <w:rPr>
          <w:rFonts w:ascii="Times New Roman" w:hAnsi="Times New Roman" w:cs="Times New Roman"/>
          <w:b/>
          <w:bCs/>
          <w:color w:val="000000"/>
          <w:bdr w:val="none" w:color="auto" w:sz="0" w:space="0" w:frame="1"/>
        </w:rPr>
        <w:t>. </w:t>
      </w:r>
      <w:r w:rsidRPr="07194CAB" w:rsidR="00DE792E">
        <w:rPr>
          <w:rFonts w:ascii="Times New Roman" w:hAnsi="Times New Roman" w:cs="Times New Roman"/>
          <w:b/>
          <w:bCs/>
          <w:color w:val="000000"/>
        </w:rPr>
        <w:t>Sunniraha määr</w:t>
      </w:r>
    </w:p>
    <w:p w:rsidR="007C1711" w:rsidP="00DE792E" w:rsidRDefault="007C1711" w14:paraId="3324955B" w14:textId="201316AD">
      <w:pPr>
        <w:shd w:val="clear" w:color="auto" w:fill="FFFFFF" w:themeFill="background1"/>
        <w:spacing w:after="0" w:line="240" w:lineRule="auto"/>
        <w:jc w:val="both"/>
        <w:rPr>
          <w:rFonts w:ascii="Times New Roman" w:hAnsi="Times New Roman" w:cs="Times New Roman"/>
          <w:color w:val="202020"/>
        </w:rPr>
      </w:pPr>
    </w:p>
    <w:p w:rsidR="00C04130" w:rsidP="00DE792E" w:rsidRDefault="07DB6BCE" w14:paraId="033C8AFC" w14:textId="48DB4B57">
      <w:pPr>
        <w:shd w:val="clear" w:color="auto" w:fill="FFFFFF" w:themeFill="background1"/>
        <w:spacing w:after="0" w:line="240" w:lineRule="auto"/>
        <w:jc w:val="both"/>
        <w:rPr>
          <w:rFonts w:ascii="Times New Roman" w:hAnsi="Times New Roman" w:cs="Times New Roman"/>
          <w:color w:val="202020"/>
        </w:rPr>
      </w:pPr>
      <w:r w:rsidRPr="0BA76701">
        <w:rPr>
          <w:rFonts w:ascii="Times New Roman" w:hAnsi="Times New Roman" w:cs="Times New Roman"/>
        </w:rPr>
        <w:t>Paragrahvi 1</w:t>
      </w:r>
      <w:r w:rsidR="00902369">
        <w:rPr>
          <w:rFonts w:ascii="Times New Roman" w:hAnsi="Times New Roman" w:cs="Times New Roman"/>
        </w:rPr>
        <w:t>4</w:t>
      </w:r>
      <w:r w:rsidRPr="0BA76701">
        <w:rPr>
          <w:rFonts w:ascii="Times New Roman" w:hAnsi="Times New Roman" w:cs="Times New Roman"/>
          <w:vertAlign w:val="superscript"/>
        </w:rPr>
        <w:t>1</w:t>
      </w:r>
      <w:r w:rsidRPr="0BA76701">
        <w:rPr>
          <w:rFonts w:ascii="Times New Roman" w:hAnsi="Times New Roman" w:cs="Times New Roman"/>
        </w:rPr>
        <w:t xml:space="preserve"> lõikes 3 nimetatud ettekirjutuse täitmata jätmise korral võib </w:t>
      </w:r>
      <w:r w:rsidR="00AA2EDD">
        <w:rPr>
          <w:rFonts w:ascii="Times New Roman" w:hAnsi="Times New Roman" w:cs="Times New Roman"/>
        </w:rPr>
        <w:t>Keskkonnaame</w:t>
      </w:r>
      <w:r w:rsidRPr="0BA76701" w:rsidR="00AA2EDD">
        <w:rPr>
          <w:rFonts w:ascii="Times New Roman" w:hAnsi="Times New Roman" w:cs="Times New Roman"/>
        </w:rPr>
        <w:t xml:space="preserve">t </w:t>
      </w:r>
      <w:r w:rsidRPr="0BA76701">
        <w:rPr>
          <w:rFonts w:ascii="Times New Roman" w:hAnsi="Times New Roman" w:cs="Times New Roman"/>
        </w:rPr>
        <w:t xml:space="preserve">rakendada asendustäitmist või sunniraha asendustäitmise ja sunniraha seaduses sätestatud korras. Sunniraha ülemmäär füüsilisele isikule on </w:t>
      </w:r>
      <w:r w:rsidR="00AA2EDD">
        <w:rPr>
          <w:rFonts w:ascii="Times New Roman" w:hAnsi="Times New Roman" w:cs="Times New Roman"/>
        </w:rPr>
        <w:t>50</w:t>
      </w:r>
      <w:r w:rsidRPr="0BA76701">
        <w:rPr>
          <w:rFonts w:ascii="Times New Roman" w:hAnsi="Times New Roman" w:cs="Times New Roman"/>
        </w:rPr>
        <w:t>00 eurot ja juriidilisele isikule 100 000 eurot.</w:t>
      </w:r>
      <w:r w:rsidR="00AA2EDD">
        <w:rPr>
          <w:rFonts w:ascii="Times New Roman" w:hAnsi="Times New Roman" w:cs="Times New Roman"/>
        </w:rPr>
        <w:t>“</w:t>
      </w:r>
      <w:r w:rsidR="007C1711">
        <w:rPr>
          <w:rFonts w:ascii="Times New Roman" w:hAnsi="Times New Roman" w:cs="Times New Roman"/>
        </w:rPr>
        <w:t>;</w:t>
      </w:r>
    </w:p>
    <w:bookmarkEnd w:id="14"/>
    <w:p w:rsidR="0094775C" w:rsidP="0094775C" w:rsidRDefault="0094775C" w14:paraId="3BA07260" w14:textId="77777777">
      <w:pPr>
        <w:shd w:val="clear" w:color="auto" w:fill="FFFFFF" w:themeFill="background1"/>
        <w:spacing w:after="0" w:line="240" w:lineRule="auto"/>
        <w:jc w:val="both"/>
        <w:rPr>
          <w:rFonts w:ascii="Times New Roman" w:hAnsi="Times New Roman" w:cs="Times New Roman"/>
          <w:color w:val="202020"/>
        </w:rPr>
      </w:pPr>
    </w:p>
    <w:p w:rsidR="0094775C" w:rsidP="499DF2A3" w:rsidRDefault="5E60A310" w14:paraId="24B8A3D0" w14:textId="2B08F515">
      <w:pPr>
        <w:shd w:val="clear" w:color="auto" w:fill="FFFFFF" w:themeFill="background1"/>
        <w:spacing w:after="0" w:line="240" w:lineRule="auto"/>
        <w:jc w:val="both"/>
        <w:rPr>
          <w:rFonts w:ascii="Times New Roman" w:hAnsi="Times New Roman" w:cs="Times New Roman" w:eastAsiaTheme="majorEastAsia"/>
        </w:rPr>
      </w:pPr>
      <w:r w:rsidRPr="499DF2A3">
        <w:rPr>
          <w:rFonts w:ascii="Times New Roman" w:hAnsi="Times New Roman" w:cs="Times New Roman" w:eastAsiaTheme="majorEastAsia"/>
          <w:b/>
          <w:bCs/>
        </w:rPr>
        <w:t>5</w:t>
      </w:r>
      <w:r w:rsidRPr="005124B5" w:rsidR="7C8C250B">
        <w:rPr>
          <w:rFonts w:ascii="Times New Roman" w:hAnsi="Times New Roman" w:cs="Times New Roman" w:eastAsiaTheme="majorEastAsia"/>
          <w:b/>
          <w:bCs/>
        </w:rPr>
        <w:t>)</w:t>
      </w:r>
      <w:r w:rsidRPr="499DF2A3" w:rsidR="7C8C250B">
        <w:rPr>
          <w:rFonts w:ascii="Times New Roman" w:hAnsi="Times New Roman" w:cs="Times New Roman" w:eastAsiaTheme="majorEastAsia"/>
        </w:rPr>
        <w:t xml:space="preserve"> seadus</w:t>
      </w:r>
      <w:r w:rsidRPr="499DF2A3" w:rsidR="7C8C250B">
        <w:rPr>
          <w:rFonts w:ascii="Times New Roman" w:hAnsi="Times New Roman" w:cs="Times New Roman"/>
        </w:rPr>
        <w:t>t</w:t>
      </w:r>
      <w:r w:rsidRPr="499DF2A3" w:rsidR="7C8C250B">
        <w:rPr>
          <w:rFonts w:ascii="Times New Roman" w:hAnsi="Times New Roman" w:cs="Times New Roman" w:eastAsiaTheme="majorEastAsia"/>
        </w:rPr>
        <w:t xml:space="preserve"> täiendatakse §-</w:t>
      </w:r>
      <w:r w:rsidRPr="499DF2A3" w:rsidR="7C8C250B">
        <w:rPr>
          <w:rFonts w:ascii="Times New Roman" w:hAnsi="Times New Roman" w:cs="Times New Roman"/>
        </w:rPr>
        <w:t>de</w:t>
      </w:r>
      <w:r w:rsidRPr="499DF2A3" w:rsidR="7C8C250B">
        <w:rPr>
          <w:rFonts w:ascii="Times New Roman" w:hAnsi="Times New Roman" w:cs="Times New Roman" w:eastAsiaTheme="majorEastAsia"/>
        </w:rPr>
        <w:t>ga 1</w:t>
      </w:r>
      <w:r w:rsidRPr="499DF2A3" w:rsidR="7C8C250B">
        <w:rPr>
          <w:rFonts w:ascii="Times New Roman" w:hAnsi="Times New Roman" w:cs="Times New Roman"/>
        </w:rPr>
        <w:t>7</w:t>
      </w:r>
      <w:r w:rsidRPr="499DF2A3" w:rsidR="7C8C250B">
        <w:rPr>
          <w:rFonts w:ascii="Times New Roman" w:hAnsi="Times New Roman" w:cs="Times New Roman"/>
          <w:vertAlign w:val="superscript"/>
        </w:rPr>
        <w:t>1</w:t>
      </w:r>
      <w:r w:rsidRPr="499DF2A3" w:rsidR="4088E69B">
        <w:rPr>
          <w:rFonts w:ascii="Times New Roman" w:hAnsi="Times New Roman" w:cs="Times New Roman"/>
        </w:rPr>
        <w:t>–</w:t>
      </w:r>
      <w:r w:rsidRPr="499DF2A3" w:rsidR="7C8C250B">
        <w:rPr>
          <w:rFonts w:ascii="Times New Roman" w:hAnsi="Times New Roman" w:cs="Times New Roman"/>
        </w:rPr>
        <w:t>17</w:t>
      </w:r>
      <w:r w:rsidRPr="499DF2A3" w:rsidR="00BA4CB9">
        <w:rPr>
          <w:rFonts w:ascii="Times New Roman" w:hAnsi="Times New Roman" w:cs="Times New Roman"/>
          <w:vertAlign w:val="superscript"/>
        </w:rPr>
        <w:t>9</w:t>
      </w:r>
      <w:r w:rsidRPr="499DF2A3" w:rsidR="7C8C250B">
        <w:rPr>
          <w:rFonts w:ascii="Times New Roman" w:hAnsi="Times New Roman" w:cs="Times New Roman" w:eastAsiaTheme="majorEastAsia"/>
          <w:vertAlign w:val="superscript"/>
        </w:rPr>
        <w:t xml:space="preserve"> </w:t>
      </w:r>
      <w:r w:rsidRPr="499DF2A3" w:rsidR="7C8C250B">
        <w:rPr>
          <w:rFonts w:ascii="Times New Roman" w:hAnsi="Times New Roman" w:cs="Times New Roman" w:eastAsiaTheme="majorEastAsia"/>
        </w:rPr>
        <w:t>järgmises sõnastuses:</w:t>
      </w:r>
    </w:p>
    <w:p w:rsidRPr="00744000" w:rsidR="0094775C" w:rsidP="0094775C" w:rsidRDefault="007C1711" w14:paraId="60B3EDF6" w14:textId="6CA12A4A">
      <w:pPr>
        <w:shd w:val="clear" w:color="auto" w:fill="FFFFFF" w:themeFill="background1"/>
        <w:spacing w:after="0" w:line="240" w:lineRule="auto"/>
        <w:jc w:val="both"/>
        <w:outlineLvl w:val="2"/>
        <w:rPr>
          <w:rFonts w:ascii="Times New Roman" w:hAnsi="Times New Roman" w:cs="Times New Roman"/>
          <w:b/>
          <w:bCs/>
        </w:rPr>
      </w:pPr>
      <w:bookmarkStart w:name="_Hlk215661642" w:id="15"/>
      <w:r>
        <w:rPr>
          <w:rFonts w:ascii="Times New Roman" w:hAnsi="Times New Roman" w:cs="Times New Roman"/>
          <w:b/>
          <w:bCs/>
          <w:bdr w:val="none" w:color="auto" w:sz="0" w:space="0" w:frame="1"/>
        </w:rPr>
        <w:t>„</w:t>
      </w:r>
      <w:r w:rsidRPr="1E136D89" w:rsidR="7C8C250B">
        <w:rPr>
          <w:rFonts w:ascii="Times New Roman" w:hAnsi="Times New Roman" w:cs="Times New Roman"/>
          <w:b/>
          <w:bCs/>
          <w:bdr w:val="none" w:color="auto" w:sz="0" w:space="0" w:frame="1"/>
        </w:rPr>
        <w:t>§ 1</w:t>
      </w:r>
      <w:r w:rsidR="7C8C250B">
        <w:rPr>
          <w:rFonts w:ascii="Times New Roman" w:hAnsi="Times New Roman" w:cs="Times New Roman"/>
          <w:b/>
          <w:bCs/>
          <w:bdr w:val="none" w:color="auto" w:sz="0" w:space="0" w:frame="1"/>
        </w:rPr>
        <w:t>7</w:t>
      </w:r>
      <w:r w:rsidR="7C8C250B">
        <w:rPr>
          <w:rFonts w:ascii="Times New Roman" w:hAnsi="Times New Roman" w:cs="Times New Roman"/>
          <w:b/>
          <w:bCs/>
          <w:bdr w:val="none" w:color="auto" w:sz="0" w:space="0" w:frame="1"/>
          <w:vertAlign w:val="superscript"/>
        </w:rPr>
        <w:t>1</w:t>
      </w:r>
      <w:r w:rsidRPr="1E136D89" w:rsidR="7C8C250B">
        <w:rPr>
          <w:rFonts w:ascii="Times New Roman" w:hAnsi="Times New Roman" w:cs="Times New Roman"/>
          <w:b/>
          <w:bCs/>
          <w:bdr w:val="none" w:color="auto" w:sz="0" w:space="0" w:frame="1"/>
        </w:rPr>
        <w:t>. Metaaniheitearuannete ja nende koosseisu kuuluvate sõltumatute kontrollijate koostatud kontroll</w:t>
      </w:r>
      <w:r w:rsidR="00E10A46">
        <w:rPr>
          <w:rFonts w:ascii="Times New Roman" w:hAnsi="Times New Roman" w:cs="Times New Roman"/>
          <w:b/>
          <w:bCs/>
          <w:bdr w:val="none" w:color="auto" w:sz="0" w:space="0" w:frame="1"/>
        </w:rPr>
        <w:t>i</w:t>
      </w:r>
      <w:r w:rsidRPr="1E136D89" w:rsidR="7C8C250B">
        <w:rPr>
          <w:rFonts w:ascii="Times New Roman" w:hAnsi="Times New Roman" w:cs="Times New Roman"/>
          <w:b/>
          <w:bCs/>
          <w:bdr w:val="none" w:color="auto" w:sz="0" w:space="0" w:frame="1"/>
        </w:rPr>
        <w:t>aruannete esitamise nõuete rikkumine</w:t>
      </w:r>
    </w:p>
    <w:p w:rsidRPr="00104918" w:rsidR="0094775C" w:rsidP="0094775C" w:rsidRDefault="0094775C" w14:paraId="71BCD659" w14:textId="77777777">
      <w:pPr>
        <w:spacing w:after="0" w:line="240" w:lineRule="auto"/>
        <w:jc w:val="both"/>
        <w:rPr>
          <w:rFonts w:ascii="Times New Roman" w:hAnsi="Times New Roman" w:cs="Times New Roman"/>
          <w:szCs w:val="24"/>
        </w:rPr>
      </w:pPr>
    </w:p>
    <w:p w:rsidR="0094775C" w:rsidP="0094775C" w:rsidRDefault="4CAD105B" w14:paraId="74780851" w14:textId="104CEFE7">
      <w:pPr>
        <w:spacing w:after="0"/>
        <w:jc w:val="both"/>
        <w:rPr>
          <w:rFonts w:ascii="Times New Roman" w:hAnsi="Times New Roman" w:cs="Times New Roman"/>
        </w:rPr>
      </w:pPr>
      <w:r w:rsidRPr="07194CAB">
        <w:rPr>
          <w:rFonts w:ascii="Times New Roman" w:hAnsi="Times New Roman" w:cs="Times New Roman"/>
        </w:rPr>
        <w:t xml:space="preserve">(1) </w:t>
      </w:r>
      <w:r w:rsidRPr="07194CAB">
        <w:rPr>
          <w:rFonts w:ascii="Times New Roman" w:hAnsi="Times New Roman" w:cs="Times New Roman"/>
          <w:color w:val="000000"/>
          <w:bdr w:val="none" w:color="auto" w:sz="0" w:space="0" w:frame="1"/>
        </w:rPr>
        <w:t xml:space="preserve">Euroopa Parlamendi ja nõukogu määruse (EL) 2024/1787 </w:t>
      </w:r>
      <w:r w:rsidRPr="002D2DA1">
        <w:rPr>
          <w:rFonts w:ascii="Times New Roman" w:hAnsi="Times New Roman" w:cs="Times New Roman"/>
        </w:rPr>
        <w:t>artiklis 12</w:t>
      </w:r>
      <w:r w:rsidR="5DB44FFF">
        <w:rPr>
          <w:rFonts w:ascii="Times New Roman" w:hAnsi="Times New Roman" w:cs="Times New Roman"/>
        </w:rPr>
        <w:t xml:space="preserve"> </w:t>
      </w:r>
      <w:r w:rsidRPr="07194CAB">
        <w:rPr>
          <w:rFonts w:ascii="Times New Roman" w:hAnsi="Times New Roman" w:cs="Times New Roman"/>
        </w:rPr>
        <w:t>nimetatud metaaniheitearuannete ja nende koosseisu kuuluvate artik</w:t>
      </w:r>
      <w:r w:rsidR="00E10A46">
        <w:rPr>
          <w:rFonts w:ascii="Times New Roman" w:hAnsi="Times New Roman" w:cs="Times New Roman"/>
        </w:rPr>
        <w:t>li</w:t>
      </w:r>
      <w:r w:rsidRPr="07194CAB">
        <w:rPr>
          <w:rFonts w:ascii="Times New Roman" w:hAnsi="Times New Roman" w:cs="Times New Roman"/>
        </w:rPr>
        <w:t xml:space="preserve"> 8 lõike 4 kohase sõltumatu kontrollija koostatud kontrolliaruannete määruses nimetatud tähtajaks esitamata jätmise eest – </w:t>
      </w:r>
    </w:p>
    <w:p w:rsidR="0094775C" w:rsidP="0BA76701" w:rsidRDefault="7C8C250B" w14:paraId="3BE41286" w14:textId="37F3EC33">
      <w:pPr>
        <w:spacing w:after="0"/>
        <w:jc w:val="both"/>
        <w:rPr>
          <w:rFonts w:ascii="Times New Roman" w:hAnsi="Times New Roman" w:cs="Times New Roman"/>
        </w:rPr>
      </w:pPr>
      <w:r w:rsidRPr="0BA76701">
        <w:rPr>
          <w:rFonts w:ascii="Times New Roman" w:hAnsi="Times New Roman" w:cs="Times New Roman"/>
        </w:rPr>
        <w:t xml:space="preserve">karistatakse rahatrahviga kuni </w:t>
      </w:r>
      <w:r w:rsidRPr="0BA76701" w:rsidR="60EEA73F">
        <w:rPr>
          <w:rFonts w:ascii="Times New Roman" w:hAnsi="Times New Roman" w:cs="Times New Roman"/>
        </w:rPr>
        <w:t>300 trahviühikut</w:t>
      </w:r>
      <w:r w:rsidRPr="0BA76701">
        <w:rPr>
          <w:rFonts w:ascii="Times New Roman" w:hAnsi="Times New Roman" w:cs="Times New Roman"/>
        </w:rPr>
        <w:t>.</w:t>
      </w:r>
    </w:p>
    <w:p w:rsidRPr="00104918" w:rsidR="0094775C" w:rsidP="0094775C" w:rsidRDefault="0094775C" w14:paraId="37A76557" w14:textId="77777777">
      <w:pPr>
        <w:spacing w:after="0"/>
        <w:jc w:val="both"/>
        <w:rPr>
          <w:rFonts w:ascii="Times New Roman" w:hAnsi="Times New Roman" w:cs="Times New Roman"/>
          <w:szCs w:val="24"/>
        </w:rPr>
      </w:pPr>
    </w:p>
    <w:p w:rsidR="0094775C" w:rsidP="0094775C" w:rsidRDefault="0094775C" w14:paraId="2BE77919" w14:textId="0BD75BF3">
      <w:pPr>
        <w:spacing w:after="0" w:line="240" w:lineRule="auto"/>
        <w:jc w:val="both"/>
        <w:rPr>
          <w:rFonts w:ascii="Times New Roman" w:hAnsi="Times New Roman" w:cs="Times New Roman"/>
          <w:szCs w:val="24"/>
        </w:rPr>
      </w:pPr>
      <w:r w:rsidRPr="00104918">
        <w:rPr>
          <w:rFonts w:ascii="Times New Roman" w:hAnsi="Times New Roman" w:cs="Times New Roman"/>
          <w:szCs w:val="24"/>
        </w:rPr>
        <w:t>(2) Sama teo eest, kui selle on toime pannud juriidiline isik</w:t>
      </w:r>
      <w:r w:rsidR="00EE0032">
        <w:rPr>
          <w:rFonts w:ascii="Times New Roman" w:hAnsi="Times New Roman" w:cs="Times New Roman"/>
          <w:szCs w:val="24"/>
        </w:rPr>
        <w:t>,</w:t>
      </w:r>
      <w:r w:rsidRPr="00104918">
        <w:rPr>
          <w:rFonts w:ascii="Times New Roman" w:hAnsi="Times New Roman" w:cs="Times New Roman"/>
          <w:szCs w:val="24"/>
        </w:rPr>
        <w:t xml:space="preserve"> – </w:t>
      </w:r>
    </w:p>
    <w:p w:rsidRPr="00104918" w:rsidR="0094775C" w:rsidP="0094775C" w:rsidRDefault="0094775C" w14:paraId="6A1D7A4A" w14:textId="0DBE9C13">
      <w:pPr>
        <w:spacing w:after="0" w:line="240" w:lineRule="auto"/>
        <w:jc w:val="both"/>
        <w:rPr>
          <w:rFonts w:ascii="Times New Roman" w:hAnsi="Times New Roman" w:cs="Times New Roman"/>
          <w:szCs w:val="24"/>
        </w:rPr>
      </w:pPr>
      <w:r>
        <w:rPr>
          <w:rFonts w:ascii="Times New Roman" w:hAnsi="Times New Roman" w:cs="Times New Roman"/>
          <w:szCs w:val="24"/>
        </w:rPr>
        <w:t>karistatakse rahatrahviga kuni 20 protsenti juriidilise isiku käibest.</w:t>
      </w:r>
    </w:p>
    <w:p w:rsidR="0094775C" w:rsidP="0094775C" w:rsidRDefault="0094775C" w14:paraId="07E94A4B" w14:textId="77777777">
      <w:pPr>
        <w:shd w:val="clear" w:color="auto" w:fill="FFFFFF"/>
        <w:spacing w:after="0" w:line="240" w:lineRule="auto"/>
        <w:jc w:val="both"/>
        <w:outlineLvl w:val="2"/>
        <w:rPr>
          <w:rFonts w:ascii="Times New Roman" w:hAnsi="Times New Roman" w:cs="Times New Roman"/>
          <w:b/>
          <w:bCs/>
          <w:color w:val="000000"/>
          <w:szCs w:val="24"/>
          <w:bdr w:val="none" w:color="auto" w:sz="0" w:space="0" w:frame="1"/>
        </w:rPr>
      </w:pPr>
    </w:p>
    <w:p w:rsidRPr="00744000" w:rsidR="0094775C" w:rsidP="0094775C" w:rsidRDefault="36D434E6" w14:paraId="1BD3D7D2" w14:textId="397E80D4">
      <w:pPr>
        <w:shd w:val="clear" w:color="auto" w:fill="FFFFFF" w:themeFill="background1"/>
        <w:spacing w:after="0" w:line="240" w:lineRule="auto"/>
        <w:jc w:val="both"/>
        <w:outlineLvl w:val="2"/>
        <w:rPr>
          <w:rFonts w:ascii="Times New Roman" w:hAnsi="Times New Roman" w:cs="Times New Roman"/>
          <w:b/>
          <w:bCs/>
          <w:bdr w:val="none" w:color="auto" w:sz="0" w:space="0" w:frame="1"/>
        </w:rPr>
      </w:pPr>
      <w:r w:rsidRPr="42AD77CC">
        <w:rPr>
          <w:rFonts w:ascii="Times New Roman" w:hAnsi="Times New Roman" w:cs="Times New Roman"/>
          <w:b/>
          <w:bCs/>
        </w:rPr>
        <w:t>§ 17</w:t>
      </w:r>
      <w:r w:rsidRPr="42AD77CC">
        <w:rPr>
          <w:rFonts w:ascii="Times New Roman" w:hAnsi="Times New Roman" w:cs="Times New Roman"/>
          <w:b/>
          <w:bCs/>
          <w:vertAlign w:val="superscript"/>
        </w:rPr>
        <w:t>2</w:t>
      </w:r>
      <w:r w:rsidRPr="42AD77CC">
        <w:rPr>
          <w:rFonts w:ascii="Times New Roman" w:hAnsi="Times New Roman" w:cs="Times New Roman"/>
          <w:b/>
          <w:bCs/>
        </w:rPr>
        <w:t>. Lekete kõrvaldamise ja seire ajakava ning</w:t>
      </w:r>
      <w:r w:rsidRPr="42AD77CC" w:rsidR="51365870">
        <w:rPr>
          <w:rFonts w:ascii="Times New Roman" w:hAnsi="Times New Roman" w:cs="Times New Roman"/>
          <w:b/>
          <w:bCs/>
        </w:rPr>
        <w:t xml:space="preserve"> kokkuvõtva</w:t>
      </w:r>
      <w:r w:rsidRPr="42AD77CC">
        <w:rPr>
          <w:rFonts w:ascii="Times New Roman" w:hAnsi="Times New Roman" w:cs="Times New Roman"/>
          <w:b/>
          <w:bCs/>
        </w:rPr>
        <w:t xml:space="preserve"> aruande esitamise nõuete rikkumine</w:t>
      </w:r>
    </w:p>
    <w:p w:rsidRPr="00744000" w:rsidR="0094775C" w:rsidP="0094775C" w:rsidRDefault="0094775C" w14:paraId="290B4C16" w14:textId="77777777">
      <w:pPr>
        <w:shd w:val="clear" w:color="auto" w:fill="FFFFFF"/>
        <w:spacing w:after="0" w:line="240" w:lineRule="auto"/>
        <w:jc w:val="both"/>
        <w:outlineLvl w:val="2"/>
        <w:rPr>
          <w:rFonts w:ascii="Times New Roman" w:hAnsi="Times New Roman" w:cs="Times New Roman"/>
          <w:b/>
          <w:bCs/>
          <w:color w:val="0061AA"/>
          <w:szCs w:val="24"/>
          <w:bdr w:val="none" w:color="auto" w:sz="0" w:space="0" w:frame="1"/>
        </w:rPr>
      </w:pPr>
    </w:p>
    <w:p w:rsidR="0094775C" w:rsidP="0094775C" w:rsidRDefault="4CAD105B" w14:paraId="3172B5B2" w14:textId="79A8E1DD">
      <w:pPr>
        <w:shd w:val="clear" w:color="auto" w:fill="FFFFFF" w:themeFill="background1"/>
        <w:spacing w:after="0" w:line="240" w:lineRule="auto"/>
        <w:jc w:val="both"/>
        <w:outlineLvl w:val="2"/>
        <w:rPr>
          <w:rFonts w:ascii="Times New Roman" w:hAnsi="Times New Roman" w:cs="Times New Roman"/>
          <w:color w:val="000000"/>
          <w:bdr w:val="none" w:color="auto" w:sz="0" w:space="0" w:frame="1"/>
        </w:rPr>
      </w:pPr>
      <w:r w:rsidRPr="000B47D0">
        <w:rPr>
          <w:rFonts w:ascii="Times New Roman" w:hAnsi="Times New Roman" w:cs="Times New Roman"/>
          <w:bdr w:val="none" w:color="auto" w:sz="0" w:space="0" w:frame="1"/>
        </w:rPr>
        <w:t>(1) Euroopa Parlamendi ja nõukogu määruse (EL) 2024/1787 artik</w:t>
      </w:r>
      <w:r w:rsidR="001A1FC0">
        <w:rPr>
          <w:rFonts w:ascii="Times New Roman" w:hAnsi="Times New Roman" w:cs="Times New Roman"/>
          <w:bdr w:val="none" w:color="auto" w:sz="0" w:space="0" w:frame="1"/>
        </w:rPr>
        <w:t>li</w:t>
      </w:r>
      <w:r w:rsidRPr="000B47D0">
        <w:rPr>
          <w:rFonts w:ascii="Times New Roman" w:hAnsi="Times New Roman" w:cs="Times New Roman"/>
          <w:bdr w:val="none" w:color="auto" w:sz="0" w:space="0" w:frame="1"/>
        </w:rPr>
        <w:t xml:space="preserve"> 14 lõikes 14 nimetatud lekete kõrvaldamise ja </w:t>
      </w:r>
      <w:r w:rsidRPr="000B47D0">
        <w:rPr>
          <w:rFonts w:ascii="Times New Roman" w:hAnsi="Times New Roman" w:cs="Times New Roman"/>
          <w:color w:val="000000"/>
          <w:bdr w:val="none" w:color="auto" w:sz="0" w:space="0" w:frame="1"/>
        </w:rPr>
        <w:t>seire ajakava ning aruande, milles võetakse kokk</w:t>
      </w:r>
      <w:r w:rsidRPr="000B47D0">
        <w:rPr>
          <w:rFonts w:ascii="Times New Roman" w:hAnsi="Times New Roman" w:cs="Times New Roman"/>
          <w:color w:val="000000" w:themeColor="text1"/>
        </w:rPr>
        <w:t>u</w:t>
      </w:r>
      <w:r w:rsidRPr="000B47D0">
        <w:rPr>
          <w:rFonts w:ascii="Times New Roman" w:hAnsi="Times New Roman" w:cs="Times New Roman"/>
          <w:color w:val="000000"/>
          <w:bdr w:val="none" w:color="auto" w:sz="0" w:space="0" w:frame="1"/>
        </w:rPr>
        <w:t xml:space="preserve"> kõigi eelneva aasta jooksul tehtud lekete tuvastamise ja kõrvaldamise uuringute tulemused</w:t>
      </w:r>
      <w:r w:rsidR="001A1FC0">
        <w:rPr>
          <w:rFonts w:ascii="Times New Roman" w:hAnsi="Times New Roman" w:cs="Times New Roman"/>
          <w:color w:val="000000"/>
          <w:bdr w:val="none" w:color="auto" w:sz="0" w:space="0" w:frame="1"/>
        </w:rPr>
        <w:t>,</w:t>
      </w:r>
      <w:r w:rsidRPr="000B47D0">
        <w:rPr>
          <w:rFonts w:ascii="Times New Roman" w:hAnsi="Times New Roman" w:cs="Times New Roman"/>
          <w:color w:val="000000"/>
          <w:bdr w:val="none" w:color="auto" w:sz="0" w:space="0" w:frame="1"/>
        </w:rPr>
        <w:t xml:space="preserve"> esitamata jätmise eest –</w:t>
      </w:r>
      <w:r w:rsidRPr="1E136D89">
        <w:rPr>
          <w:rFonts w:ascii="Times New Roman" w:hAnsi="Times New Roman" w:cs="Times New Roman"/>
          <w:color w:val="000000"/>
          <w:bdr w:val="none" w:color="auto" w:sz="0" w:space="0" w:frame="1"/>
        </w:rPr>
        <w:t xml:space="preserve"> </w:t>
      </w:r>
    </w:p>
    <w:p w:rsidR="0094775C" w:rsidP="0BA76701" w:rsidRDefault="7C8C250B" w14:paraId="18B12F01" w14:textId="0062F531">
      <w:pPr>
        <w:shd w:val="clear" w:color="auto" w:fill="FFFFFF" w:themeFill="background1"/>
        <w:spacing w:after="0" w:line="240" w:lineRule="auto"/>
        <w:jc w:val="both"/>
        <w:outlineLvl w:val="2"/>
        <w:rPr>
          <w:rFonts w:ascii="Times New Roman" w:hAnsi="Times New Roman" w:cs="Times New Roman"/>
          <w:color w:val="000000"/>
          <w:bdr w:val="none" w:color="auto" w:sz="0" w:space="0" w:frame="1"/>
        </w:rPr>
      </w:pPr>
      <w:r w:rsidRPr="0BA76701">
        <w:rPr>
          <w:rFonts w:ascii="Times New Roman" w:hAnsi="Times New Roman" w:cs="Times New Roman"/>
          <w:color w:val="000000"/>
          <w:bdr w:val="none" w:color="auto" w:sz="0" w:space="0" w:frame="1"/>
        </w:rPr>
        <w:t xml:space="preserve">karistatakse rahatrahviga </w:t>
      </w:r>
      <w:r w:rsidRPr="0BA76701" w:rsidR="4088E69B">
        <w:rPr>
          <w:rFonts w:ascii="Times New Roman" w:hAnsi="Times New Roman" w:cs="Times New Roman"/>
        </w:rPr>
        <w:t xml:space="preserve">kuni </w:t>
      </w:r>
      <w:r w:rsidRPr="0BA76701" w:rsidR="530084C2">
        <w:rPr>
          <w:rFonts w:ascii="Times New Roman" w:hAnsi="Times New Roman" w:cs="Times New Roman"/>
        </w:rPr>
        <w:t>300 trahviühikut</w:t>
      </w:r>
      <w:r w:rsidRPr="0BA76701">
        <w:rPr>
          <w:rFonts w:ascii="Times New Roman" w:hAnsi="Times New Roman" w:cs="Times New Roman"/>
          <w:color w:val="000000"/>
          <w:bdr w:val="none" w:color="auto" w:sz="0" w:space="0" w:frame="1"/>
        </w:rPr>
        <w:t>.</w:t>
      </w:r>
    </w:p>
    <w:p w:rsidR="0094775C" w:rsidP="0094775C" w:rsidRDefault="0094775C" w14:paraId="6064FBD3" w14:textId="77777777">
      <w:pPr>
        <w:shd w:val="clear" w:color="auto" w:fill="FFFFFF"/>
        <w:spacing w:after="0" w:line="240" w:lineRule="auto"/>
        <w:jc w:val="both"/>
        <w:outlineLvl w:val="2"/>
        <w:rPr>
          <w:rFonts w:ascii="Times New Roman" w:hAnsi="Times New Roman" w:cs="Times New Roman"/>
          <w:color w:val="000000"/>
          <w:szCs w:val="24"/>
          <w:bdr w:val="none" w:color="auto" w:sz="0" w:space="0" w:frame="1"/>
        </w:rPr>
      </w:pPr>
    </w:p>
    <w:p w:rsidR="0094775C" w:rsidP="0094775C" w:rsidRDefault="0094775C" w14:paraId="1D1DABEA" w14:textId="3E4F8613">
      <w:pPr>
        <w:shd w:val="clear" w:color="auto" w:fill="FFFFFF"/>
        <w:spacing w:after="0" w:line="240" w:lineRule="auto"/>
        <w:jc w:val="both"/>
        <w:outlineLvl w:val="2"/>
        <w:rPr>
          <w:rFonts w:ascii="Times New Roman" w:hAnsi="Times New Roman" w:cs="Times New Roman"/>
          <w:color w:val="000000"/>
          <w:szCs w:val="24"/>
          <w:bdr w:val="none" w:color="auto" w:sz="0" w:space="0" w:frame="1"/>
        </w:rPr>
      </w:pPr>
      <w:r>
        <w:rPr>
          <w:rFonts w:ascii="Times New Roman" w:hAnsi="Times New Roman" w:cs="Times New Roman"/>
          <w:color w:val="000000"/>
          <w:szCs w:val="24"/>
          <w:bdr w:val="none" w:color="auto" w:sz="0" w:space="0" w:frame="1"/>
        </w:rPr>
        <w:t>(2) Sama teo eest, kui selle on toime pannud juriidiline isik</w:t>
      </w:r>
      <w:r w:rsidR="00EE0032">
        <w:rPr>
          <w:rFonts w:ascii="Times New Roman" w:hAnsi="Times New Roman" w:cs="Times New Roman"/>
          <w:color w:val="000000"/>
          <w:szCs w:val="24"/>
          <w:bdr w:val="none" w:color="auto" w:sz="0" w:space="0" w:frame="1"/>
        </w:rPr>
        <w:t>,</w:t>
      </w:r>
      <w:r>
        <w:rPr>
          <w:rFonts w:ascii="Times New Roman" w:hAnsi="Times New Roman" w:cs="Times New Roman"/>
          <w:color w:val="000000"/>
          <w:szCs w:val="24"/>
          <w:bdr w:val="none" w:color="auto" w:sz="0" w:space="0" w:frame="1"/>
        </w:rPr>
        <w:t xml:space="preserve"> – </w:t>
      </w:r>
    </w:p>
    <w:p w:rsidR="0094775C" w:rsidP="0094775C" w:rsidRDefault="0094775C" w14:paraId="1658F6D1" w14:textId="358EDB38">
      <w:pPr>
        <w:shd w:val="clear" w:color="auto" w:fill="FFFFFF"/>
        <w:spacing w:after="0" w:line="240" w:lineRule="auto"/>
        <w:jc w:val="both"/>
        <w:outlineLvl w:val="2"/>
        <w:rPr>
          <w:rFonts w:ascii="Times New Roman" w:hAnsi="Times New Roman" w:cs="Times New Roman"/>
          <w:color w:val="000000"/>
          <w:szCs w:val="24"/>
          <w:bdr w:val="none" w:color="auto" w:sz="0" w:space="0" w:frame="1"/>
        </w:rPr>
      </w:pPr>
      <w:r>
        <w:rPr>
          <w:rFonts w:ascii="Times New Roman" w:hAnsi="Times New Roman" w:cs="Times New Roman"/>
          <w:color w:val="000000"/>
          <w:szCs w:val="24"/>
          <w:bdr w:val="none" w:color="auto" w:sz="0" w:space="0" w:frame="1"/>
        </w:rPr>
        <w:t xml:space="preserve">karistatakse rahatrahviga </w:t>
      </w:r>
      <w:r w:rsidR="00C52D73">
        <w:rPr>
          <w:rFonts w:ascii="Times New Roman" w:hAnsi="Times New Roman" w:cs="Times New Roman"/>
          <w:szCs w:val="24"/>
        </w:rPr>
        <w:t>kuni 20 protsenti juriidilise isiku käibest</w:t>
      </w:r>
      <w:r>
        <w:rPr>
          <w:rFonts w:ascii="Times New Roman" w:hAnsi="Times New Roman" w:cs="Times New Roman"/>
          <w:color w:val="000000"/>
          <w:szCs w:val="24"/>
          <w:bdr w:val="none" w:color="auto" w:sz="0" w:space="0" w:frame="1"/>
        </w:rPr>
        <w:t>.</w:t>
      </w:r>
    </w:p>
    <w:p w:rsidR="0094775C" w:rsidP="0094775C" w:rsidRDefault="0094775C" w14:paraId="6E017C5A" w14:textId="77777777">
      <w:pPr>
        <w:shd w:val="clear" w:color="auto" w:fill="FFFFFF"/>
        <w:spacing w:after="0" w:line="240" w:lineRule="auto"/>
        <w:jc w:val="both"/>
        <w:outlineLvl w:val="2"/>
        <w:rPr>
          <w:rFonts w:ascii="Times New Roman" w:hAnsi="Times New Roman" w:cs="Times New Roman"/>
          <w:color w:val="000000"/>
          <w:szCs w:val="24"/>
          <w:bdr w:val="none" w:color="auto" w:sz="0" w:space="0" w:frame="1"/>
        </w:rPr>
      </w:pPr>
    </w:p>
    <w:p w:rsidR="0094775C" w:rsidP="0094775C" w:rsidRDefault="4ECB7671" w14:paraId="4A0C6D06" w14:textId="1B184503">
      <w:pPr>
        <w:shd w:val="clear" w:color="auto" w:fill="FFFFFF" w:themeFill="background1"/>
        <w:spacing w:after="0" w:line="240" w:lineRule="auto"/>
        <w:jc w:val="both"/>
        <w:outlineLvl w:val="2"/>
        <w:rPr>
          <w:rFonts w:ascii="Times New Roman" w:hAnsi="Times New Roman" w:cs="Times New Roman"/>
          <w:b/>
          <w:bCs/>
          <w:color w:val="0061AA"/>
          <w:bdr w:val="none" w:color="auto" w:sz="0" w:space="0" w:frame="1"/>
        </w:rPr>
      </w:pPr>
      <w:r w:rsidRPr="42AD77CC">
        <w:rPr>
          <w:rFonts w:ascii="Times New Roman" w:hAnsi="Times New Roman" w:cs="Times New Roman"/>
          <w:b/>
          <w:bCs/>
          <w:color w:val="000000" w:themeColor="text1"/>
        </w:rPr>
        <w:t>§</w:t>
      </w:r>
      <w:r w:rsidR="62D7FD5D">
        <w:rPr>
          <w:rFonts w:ascii="Times New Roman" w:hAnsi="Times New Roman" w:cs="Times New Roman"/>
          <w:b/>
          <w:bCs/>
          <w:color w:val="000000" w:themeColor="text1"/>
        </w:rPr>
        <w:t xml:space="preserve"> </w:t>
      </w:r>
      <w:r w:rsidR="1781C349">
        <w:rPr>
          <w:rFonts w:ascii="Times New Roman" w:hAnsi="Times New Roman" w:cs="Times New Roman"/>
          <w:b/>
          <w:bCs/>
          <w:color w:val="000000" w:themeColor="text1"/>
        </w:rPr>
        <w:t>17</w:t>
      </w:r>
      <w:r w:rsidRPr="42AD77CC">
        <w:rPr>
          <w:rFonts w:ascii="Times New Roman" w:hAnsi="Times New Roman" w:cs="Times New Roman"/>
          <w:b/>
          <w:bCs/>
          <w:vertAlign w:val="superscript"/>
        </w:rPr>
        <w:t>3</w:t>
      </w:r>
      <w:r w:rsidRPr="42AD77CC">
        <w:rPr>
          <w:rFonts w:ascii="Times New Roman" w:hAnsi="Times New Roman" w:cs="Times New Roman"/>
          <w:b/>
          <w:bCs/>
        </w:rPr>
        <w:t>. </w:t>
      </w:r>
      <w:r w:rsidRPr="42AD77CC" w:rsidR="6B7FC447">
        <w:rPr>
          <w:rFonts w:ascii="Times New Roman" w:hAnsi="Times New Roman" w:cs="Times New Roman"/>
          <w:b/>
          <w:bCs/>
        </w:rPr>
        <w:t xml:space="preserve">Abi osutamata jätmine </w:t>
      </w:r>
      <w:r w:rsidRPr="42AD77CC" w:rsidR="540B1999">
        <w:rPr>
          <w:rFonts w:ascii="Times New Roman" w:hAnsi="Times New Roman" w:cs="Times New Roman"/>
          <w:b/>
          <w:bCs/>
        </w:rPr>
        <w:t>j</w:t>
      </w:r>
      <w:r w:rsidRPr="42AD77CC">
        <w:rPr>
          <w:rFonts w:ascii="Times New Roman" w:hAnsi="Times New Roman" w:cs="Times New Roman"/>
          <w:b/>
          <w:bCs/>
        </w:rPr>
        <w:t>ärelevalve- ja kontrolltegevuse</w:t>
      </w:r>
      <w:r w:rsidRPr="42AD77CC" w:rsidR="6D701C6D">
        <w:rPr>
          <w:rFonts w:ascii="Times New Roman" w:hAnsi="Times New Roman" w:cs="Times New Roman"/>
          <w:b/>
          <w:bCs/>
        </w:rPr>
        <w:t>l</w:t>
      </w:r>
    </w:p>
    <w:p w:rsidR="0094775C" w:rsidP="0094775C" w:rsidRDefault="0094775C" w14:paraId="59BF6169" w14:textId="77777777">
      <w:pPr>
        <w:shd w:val="clear" w:color="auto" w:fill="FFFFFF"/>
        <w:spacing w:after="0" w:line="240" w:lineRule="auto"/>
        <w:jc w:val="both"/>
        <w:outlineLvl w:val="2"/>
        <w:rPr>
          <w:rFonts w:ascii="Times New Roman" w:hAnsi="Times New Roman" w:cs="Times New Roman"/>
          <w:b/>
          <w:bCs/>
          <w:color w:val="0061AA"/>
          <w:szCs w:val="24"/>
          <w:bdr w:val="none" w:color="auto" w:sz="0" w:space="0" w:frame="1"/>
        </w:rPr>
      </w:pPr>
    </w:p>
    <w:p w:rsidRPr="00EA429B" w:rsidR="0094775C" w:rsidP="0094775C" w:rsidRDefault="36D434E6" w14:paraId="1E08D802" w14:textId="72F2EB1F">
      <w:pPr>
        <w:shd w:val="clear" w:color="auto" w:fill="FFFFFF" w:themeFill="background1"/>
        <w:spacing w:after="0" w:line="240" w:lineRule="auto"/>
        <w:jc w:val="both"/>
        <w:outlineLvl w:val="2"/>
        <w:rPr>
          <w:rFonts w:ascii="Times New Roman" w:hAnsi="Times New Roman" w:cs="Times New Roman"/>
        </w:rPr>
      </w:pPr>
      <w:r w:rsidRPr="42AD77CC">
        <w:rPr>
          <w:rFonts w:ascii="Times New Roman" w:hAnsi="Times New Roman" w:cs="Times New Roman"/>
        </w:rPr>
        <w:t>(1) Keskkonnaameti</w:t>
      </w:r>
      <w:r w:rsidRPr="42AD77CC" w:rsidR="52589C4B">
        <w:rPr>
          <w:rFonts w:ascii="Times New Roman" w:hAnsi="Times New Roman" w:cs="Times New Roman"/>
        </w:rPr>
        <w:t>le</w:t>
      </w:r>
      <w:r w:rsidRPr="42AD77CC">
        <w:rPr>
          <w:rFonts w:ascii="Times New Roman" w:hAnsi="Times New Roman" w:cs="Times New Roman"/>
        </w:rPr>
        <w:t xml:space="preserve"> või sõltumatu</w:t>
      </w:r>
      <w:r w:rsidRPr="42AD77CC" w:rsidR="1A5D22FC">
        <w:rPr>
          <w:rFonts w:ascii="Times New Roman" w:hAnsi="Times New Roman" w:cs="Times New Roman"/>
        </w:rPr>
        <w:t>le</w:t>
      </w:r>
      <w:r w:rsidRPr="42AD77CC">
        <w:rPr>
          <w:rFonts w:ascii="Times New Roman" w:hAnsi="Times New Roman" w:cs="Times New Roman"/>
        </w:rPr>
        <w:t xml:space="preserve"> kontrollija</w:t>
      </w:r>
      <w:r w:rsidRPr="42AD77CC" w:rsidR="0DA8AFFC">
        <w:rPr>
          <w:rFonts w:ascii="Times New Roman" w:hAnsi="Times New Roman" w:cs="Times New Roman"/>
        </w:rPr>
        <w:t>le</w:t>
      </w:r>
      <w:r w:rsidRPr="42AD77CC">
        <w:rPr>
          <w:rFonts w:ascii="Times New Roman" w:hAnsi="Times New Roman" w:cs="Times New Roman"/>
        </w:rPr>
        <w:t>, kes teostab Euroopa Parlamendi ja nõukogu määruse (EL) 2024/1787 nõuete täitmise üle kontrolli, järelevalve- ja kontrollitoimingu</w:t>
      </w:r>
      <w:r w:rsidR="00E10A46">
        <w:rPr>
          <w:rFonts w:ascii="Times New Roman" w:hAnsi="Times New Roman" w:cs="Times New Roman"/>
        </w:rPr>
        <w:t>teks</w:t>
      </w:r>
      <w:r w:rsidRPr="42AD77CC">
        <w:rPr>
          <w:rFonts w:ascii="Times New Roman" w:hAnsi="Times New Roman" w:cs="Times New Roman"/>
        </w:rPr>
        <w:t xml:space="preserve"> </w:t>
      </w:r>
      <w:r w:rsidRPr="42AD77CC" w:rsidR="44A87711">
        <w:rPr>
          <w:rFonts w:ascii="Times New Roman" w:hAnsi="Times New Roman" w:cs="Times New Roman"/>
        </w:rPr>
        <w:t>abi osutamata jätmise</w:t>
      </w:r>
      <w:r w:rsidRPr="42AD77CC">
        <w:rPr>
          <w:rFonts w:ascii="Times New Roman" w:hAnsi="Times New Roman" w:cs="Times New Roman"/>
        </w:rPr>
        <w:t xml:space="preserve"> eest</w:t>
      </w:r>
      <w:r w:rsidR="0094760E">
        <w:rPr>
          <w:rFonts w:ascii="Times New Roman" w:hAnsi="Times New Roman" w:cs="Times New Roman"/>
        </w:rPr>
        <w:t xml:space="preserve"> </w:t>
      </w:r>
      <w:r w:rsidRPr="42AD77CC" w:rsidR="2B6ABEB9">
        <w:rPr>
          <w:rFonts w:ascii="Times New Roman" w:hAnsi="Times New Roman" w:cs="Times New Roman"/>
        </w:rPr>
        <w:t>–</w:t>
      </w:r>
    </w:p>
    <w:p w:rsidRPr="00EA429B" w:rsidR="0094775C" w:rsidP="0BA76701" w:rsidRDefault="7C8C250B" w14:paraId="5453768E" w14:textId="36CAB4E3">
      <w:pPr>
        <w:shd w:val="clear" w:color="auto" w:fill="FFFFFF" w:themeFill="background1"/>
        <w:spacing w:after="0" w:line="240" w:lineRule="auto"/>
        <w:jc w:val="both"/>
        <w:outlineLvl w:val="2"/>
        <w:rPr>
          <w:rFonts w:ascii="Times New Roman" w:hAnsi="Times New Roman" w:cs="Times New Roman"/>
          <w:color w:val="000000" w:themeColor="text1"/>
          <w:bdr w:val="none" w:color="auto" w:sz="0" w:space="0" w:frame="1"/>
        </w:rPr>
      </w:pPr>
      <w:r w:rsidRPr="0BA76701">
        <w:rPr>
          <w:rFonts w:ascii="Times New Roman" w:hAnsi="Times New Roman" w:cs="Times New Roman"/>
          <w:bdr w:val="none" w:color="auto" w:sz="0" w:space="0" w:frame="1"/>
        </w:rPr>
        <w:t xml:space="preserve">karistatakse rahatrahviga </w:t>
      </w:r>
      <w:r w:rsidRPr="0BA76701" w:rsidR="1781C349">
        <w:rPr>
          <w:rFonts w:ascii="Times New Roman" w:hAnsi="Times New Roman" w:cs="Times New Roman"/>
        </w:rPr>
        <w:t>kuni</w:t>
      </w:r>
      <w:r w:rsidRPr="0BA76701" w:rsidR="0A69D9C1">
        <w:rPr>
          <w:rFonts w:ascii="Times New Roman" w:hAnsi="Times New Roman" w:cs="Times New Roman"/>
        </w:rPr>
        <w:t xml:space="preserve"> 300 trahviühikut</w:t>
      </w:r>
      <w:r w:rsidRPr="0BA76701" w:rsidR="0A69D9C1">
        <w:rPr>
          <w:rFonts w:ascii="Times New Roman" w:hAnsi="Times New Roman" w:cs="Times New Roman"/>
          <w:color w:val="000000" w:themeColor="text1"/>
        </w:rPr>
        <w:t>.</w:t>
      </w:r>
    </w:p>
    <w:p w:rsidRPr="00EA429B" w:rsidR="0094775C" w:rsidP="0094775C" w:rsidRDefault="0094775C" w14:paraId="20F7F769" w14:textId="77777777">
      <w:pPr>
        <w:shd w:val="clear" w:color="auto" w:fill="FFFFFF"/>
        <w:spacing w:after="0" w:line="240" w:lineRule="auto"/>
        <w:jc w:val="both"/>
        <w:outlineLvl w:val="2"/>
        <w:rPr>
          <w:rFonts w:ascii="Times New Roman" w:hAnsi="Times New Roman" w:cs="Times New Roman"/>
          <w:szCs w:val="24"/>
          <w:bdr w:val="none" w:color="auto" w:sz="0" w:space="0" w:frame="1"/>
        </w:rPr>
      </w:pPr>
    </w:p>
    <w:p w:rsidRPr="00EA429B" w:rsidR="0094775C" w:rsidP="0094775C" w:rsidRDefault="0094775C" w14:paraId="63DB381B" w14:textId="5099FB6E">
      <w:pPr>
        <w:shd w:val="clear" w:color="auto" w:fill="FFFFFF"/>
        <w:spacing w:after="0" w:line="240" w:lineRule="auto"/>
        <w:jc w:val="both"/>
        <w:outlineLvl w:val="2"/>
        <w:rPr>
          <w:rFonts w:ascii="Times New Roman" w:hAnsi="Times New Roman" w:cs="Times New Roman"/>
          <w:szCs w:val="24"/>
          <w:bdr w:val="none" w:color="auto" w:sz="0" w:space="0" w:frame="1"/>
        </w:rPr>
      </w:pPr>
      <w:r w:rsidRPr="00EA429B">
        <w:rPr>
          <w:rFonts w:ascii="Times New Roman" w:hAnsi="Times New Roman" w:cs="Times New Roman"/>
          <w:szCs w:val="24"/>
          <w:bdr w:val="none" w:color="auto" w:sz="0" w:space="0" w:frame="1"/>
        </w:rPr>
        <w:t>(2) Sama teo eest, kui selle on toime pannud juriidiline isik</w:t>
      </w:r>
      <w:r w:rsidR="00EE0032">
        <w:rPr>
          <w:rFonts w:ascii="Times New Roman" w:hAnsi="Times New Roman" w:cs="Times New Roman"/>
          <w:szCs w:val="24"/>
          <w:bdr w:val="none" w:color="auto" w:sz="0" w:space="0" w:frame="1"/>
        </w:rPr>
        <w:t>,</w:t>
      </w:r>
      <w:r w:rsidRPr="00EA429B">
        <w:rPr>
          <w:rFonts w:ascii="Times New Roman" w:hAnsi="Times New Roman" w:cs="Times New Roman"/>
          <w:szCs w:val="24"/>
          <w:bdr w:val="none" w:color="auto" w:sz="0" w:space="0" w:frame="1"/>
        </w:rPr>
        <w:t xml:space="preserve"> – </w:t>
      </w:r>
    </w:p>
    <w:p w:rsidRPr="00EA429B" w:rsidR="00B51099" w:rsidP="0094775C" w:rsidRDefault="0094775C" w14:paraId="57232218" w14:textId="6F93B9AB">
      <w:pPr>
        <w:shd w:val="clear" w:color="auto" w:fill="FFFFFF"/>
        <w:spacing w:after="0" w:line="240" w:lineRule="auto"/>
        <w:jc w:val="both"/>
        <w:outlineLvl w:val="2"/>
        <w:rPr>
          <w:rFonts w:ascii="Times New Roman" w:hAnsi="Times New Roman" w:cs="Times New Roman"/>
          <w:szCs w:val="24"/>
          <w:bdr w:val="none" w:color="auto" w:sz="0" w:space="0" w:frame="1"/>
        </w:rPr>
      </w:pPr>
      <w:r w:rsidRPr="00EA429B">
        <w:rPr>
          <w:rFonts w:ascii="Times New Roman" w:hAnsi="Times New Roman" w:cs="Times New Roman"/>
          <w:szCs w:val="24"/>
          <w:bdr w:val="none" w:color="auto" w:sz="0" w:space="0" w:frame="1"/>
        </w:rPr>
        <w:t xml:space="preserve">karistatakse rahatrahviga </w:t>
      </w:r>
      <w:r w:rsidR="00D369CE">
        <w:rPr>
          <w:rFonts w:ascii="Times New Roman" w:hAnsi="Times New Roman" w:cs="Times New Roman"/>
          <w:szCs w:val="24"/>
        </w:rPr>
        <w:t>kuni 20 protsenti juriidilise isiku käibest</w:t>
      </w:r>
      <w:r w:rsidRPr="00EA429B">
        <w:rPr>
          <w:rFonts w:ascii="Times New Roman" w:hAnsi="Times New Roman" w:cs="Times New Roman"/>
          <w:szCs w:val="24"/>
          <w:bdr w:val="none" w:color="auto" w:sz="0" w:space="0" w:frame="1"/>
        </w:rPr>
        <w:t>.</w:t>
      </w:r>
    </w:p>
    <w:p w:rsidRPr="00EA429B" w:rsidR="0094775C" w:rsidP="0094775C" w:rsidRDefault="0094775C" w14:paraId="7C83DB08" w14:textId="77777777">
      <w:pPr>
        <w:shd w:val="clear" w:color="auto" w:fill="FFFFFF"/>
        <w:spacing w:after="0" w:line="240" w:lineRule="auto"/>
        <w:jc w:val="both"/>
        <w:outlineLvl w:val="2"/>
        <w:rPr>
          <w:rFonts w:ascii="Times New Roman" w:hAnsi="Times New Roman" w:cs="Times New Roman"/>
          <w:szCs w:val="24"/>
          <w:bdr w:val="none" w:color="auto" w:sz="0" w:space="0" w:frame="1"/>
        </w:rPr>
      </w:pPr>
    </w:p>
    <w:p w:rsidRPr="00EA429B" w:rsidR="0094775C" w:rsidP="0094775C" w:rsidRDefault="0094775C" w14:paraId="6976AD47" w14:textId="77777777">
      <w:pPr>
        <w:shd w:val="clear" w:color="auto" w:fill="FFFFFF" w:themeFill="background1"/>
        <w:spacing w:after="0" w:line="240" w:lineRule="auto"/>
        <w:jc w:val="both"/>
        <w:outlineLvl w:val="2"/>
        <w:rPr>
          <w:rFonts w:ascii="Times New Roman" w:hAnsi="Times New Roman" w:cs="Times New Roman"/>
          <w:b/>
          <w:bCs/>
          <w:bdr w:val="none" w:color="auto" w:sz="0" w:space="0" w:frame="1"/>
        </w:rPr>
      </w:pPr>
      <w:r w:rsidRPr="1E136D89">
        <w:rPr>
          <w:rFonts w:ascii="Times New Roman" w:hAnsi="Times New Roman" w:cs="Times New Roman"/>
          <w:b/>
          <w:bCs/>
          <w:bdr w:val="none" w:color="auto" w:sz="0" w:space="0" w:frame="1"/>
        </w:rPr>
        <w:t>§ 1</w:t>
      </w:r>
      <w:r>
        <w:rPr>
          <w:rFonts w:ascii="Times New Roman" w:hAnsi="Times New Roman" w:cs="Times New Roman"/>
          <w:b/>
          <w:bCs/>
          <w:bdr w:val="none" w:color="auto" w:sz="0" w:space="0" w:frame="1"/>
        </w:rPr>
        <w:t>7</w:t>
      </w:r>
      <w:r>
        <w:rPr>
          <w:rFonts w:ascii="Times New Roman" w:hAnsi="Times New Roman" w:cs="Times New Roman"/>
          <w:b/>
          <w:bCs/>
          <w:bdr w:val="none" w:color="auto" w:sz="0" w:space="0" w:frame="1"/>
          <w:vertAlign w:val="superscript"/>
        </w:rPr>
        <w:t>4</w:t>
      </w:r>
      <w:r w:rsidRPr="1E136D89">
        <w:rPr>
          <w:rFonts w:ascii="Times New Roman" w:hAnsi="Times New Roman" w:cs="Times New Roman"/>
          <w:b/>
          <w:bCs/>
          <w:bdr w:val="none" w:color="auto" w:sz="0" w:space="0" w:frame="1"/>
        </w:rPr>
        <w:t>. Lekete tuvastamise ja kõrvaldamise nõuete rikkumine</w:t>
      </w:r>
    </w:p>
    <w:p w:rsidRPr="00EA429B" w:rsidR="0094775C" w:rsidP="0094775C" w:rsidRDefault="0094775C" w14:paraId="08E261E0" w14:textId="77777777">
      <w:pPr>
        <w:shd w:val="clear" w:color="auto" w:fill="FFFFFF"/>
        <w:spacing w:after="0" w:line="240" w:lineRule="auto"/>
        <w:jc w:val="both"/>
        <w:outlineLvl w:val="2"/>
        <w:rPr>
          <w:rFonts w:ascii="Times New Roman" w:hAnsi="Times New Roman" w:cs="Times New Roman"/>
          <w:b/>
          <w:bCs/>
          <w:szCs w:val="24"/>
          <w:bdr w:val="none" w:color="auto" w:sz="0" w:space="0" w:frame="1"/>
        </w:rPr>
      </w:pPr>
    </w:p>
    <w:p w:rsidRPr="000B47D0" w:rsidR="0094775C" w:rsidP="0BA76701" w:rsidRDefault="4CAD105B" w14:paraId="6FD1831F" w14:textId="4B47259D">
      <w:pPr>
        <w:shd w:val="clear" w:color="auto" w:fill="FFFFFF" w:themeFill="background1"/>
        <w:spacing w:after="0" w:line="240" w:lineRule="auto"/>
        <w:jc w:val="both"/>
        <w:outlineLvl w:val="2"/>
        <w:rPr>
          <w:rFonts w:ascii="Times New Roman" w:hAnsi="Times New Roman" w:cs="Times New Roman"/>
        </w:rPr>
      </w:pPr>
      <w:r w:rsidRPr="744C8BB1">
        <w:rPr>
          <w:rFonts w:ascii="Times New Roman" w:hAnsi="Times New Roman" w:cs="Times New Roman"/>
        </w:rPr>
        <w:t>(1) Euroopa Parlamendi ja nõukogu määruse (EL) 2024/</w:t>
      </w:r>
      <w:r w:rsidRPr="000B47D0">
        <w:rPr>
          <w:rFonts w:ascii="Times New Roman" w:hAnsi="Times New Roman" w:cs="Times New Roman"/>
        </w:rPr>
        <w:t>1787 artik</w:t>
      </w:r>
      <w:r w:rsidR="001A1FC0">
        <w:rPr>
          <w:rFonts w:ascii="Times New Roman" w:hAnsi="Times New Roman" w:cs="Times New Roman"/>
        </w:rPr>
        <w:t>li</w:t>
      </w:r>
      <w:r w:rsidRPr="000B47D0">
        <w:rPr>
          <w:rFonts w:ascii="Times New Roman" w:hAnsi="Times New Roman" w:cs="Times New Roman"/>
        </w:rPr>
        <w:t xml:space="preserve"> </w:t>
      </w:r>
      <w:r w:rsidRPr="000B47D0" w:rsidR="47119C10">
        <w:rPr>
          <w:rFonts w:ascii="Times New Roman" w:hAnsi="Times New Roman" w:cs="Times New Roman"/>
        </w:rPr>
        <w:t xml:space="preserve">6 lõigetes 5 ja 6 </w:t>
      </w:r>
      <w:r w:rsidR="007A1EC4">
        <w:rPr>
          <w:rFonts w:ascii="Times New Roman" w:hAnsi="Times New Roman" w:cs="Times New Roman"/>
        </w:rPr>
        <w:t>nimetatud</w:t>
      </w:r>
      <w:r w:rsidRPr="000B47D0" w:rsidR="47119C10">
        <w:rPr>
          <w:rFonts w:ascii="Times New Roman" w:hAnsi="Times New Roman" w:cs="Times New Roman"/>
        </w:rPr>
        <w:t xml:space="preserve"> inspekteerimisaruandes kirjeldatud meetmete kohaldamata jätmise</w:t>
      </w:r>
      <w:r w:rsidRPr="000B47D0" w:rsidR="3B14764B">
        <w:rPr>
          <w:rFonts w:ascii="Times New Roman" w:hAnsi="Times New Roman" w:cs="Times New Roman"/>
        </w:rPr>
        <w:t>, artik</w:t>
      </w:r>
      <w:r w:rsidR="001A1FC0">
        <w:rPr>
          <w:rFonts w:ascii="Times New Roman" w:hAnsi="Times New Roman" w:cs="Times New Roman"/>
        </w:rPr>
        <w:t>li</w:t>
      </w:r>
      <w:r w:rsidRPr="000B47D0" w:rsidR="3B14764B">
        <w:rPr>
          <w:rFonts w:ascii="Times New Roman" w:hAnsi="Times New Roman" w:cs="Times New Roman"/>
        </w:rPr>
        <w:t xml:space="preserve"> 14 lõike</w:t>
      </w:r>
      <w:r w:rsidR="00E10A46">
        <w:rPr>
          <w:rFonts w:ascii="Times New Roman" w:hAnsi="Times New Roman" w:cs="Times New Roman"/>
        </w:rPr>
        <w:t>s</w:t>
      </w:r>
      <w:r w:rsidRPr="000B47D0" w:rsidR="3B14764B">
        <w:rPr>
          <w:rFonts w:ascii="Times New Roman" w:hAnsi="Times New Roman" w:cs="Times New Roman"/>
        </w:rPr>
        <w:t xml:space="preserve"> 1 </w:t>
      </w:r>
      <w:r w:rsidR="00E10A46">
        <w:rPr>
          <w:rFonts w:ascii="Times New Roman" w:hAnsi="Times New Roman" w:cs="Times New Roman"/>
        </w:rPr>
        <w:t>nimetatud</w:t>
      </w:r>
      <w:r w:rsidRPr="000B47D0" w:rsidR="3B14764B">
        <w:rPr>
          <w:rFonts w:ascii="Times New Roman" w:hAnsi="Times New Roman" w:cs="Times New Roman"/>
        </w:rPr>
        <w:t xml:space="preserve"> lekete tuvastamise ja kõrvaldamise programmi esitamata </w:t>
      </w:r>
      <w:r w:rsidR="008A28D0">
        <w:rPr>
          <w:rFonts w:ascii="Times New Roman" w:hAnsi="Times New Roman" w:cs="Times New Roman"/>
        </w:rPr>
        <w:t xml:space="preserve">jätmise </w:t>
      </w:r>
      <w:r w:rsidRPr="000B47D0" w:rsidR="3B14764B">
        <w:rPr>
          <w:rFonts w:ascii="Times New Roman" w:hAnsi="Times New Roman" w:cs="Times New Roman"/>
        </w:rPr>
        <w:t>või lõigete</w:t>
      </w:r>
      <w:r w:rsidR="00E10A46">
        <w:rPr>
          <w:rFonts w:ascii="Times New Roman" w:hAnsi="Times New Roman" w:cs="Times New Roman"/>
        </w:rPr>
        <w:t>s</w:t>
      </w:r>
      <w:r w:rsidRPr="000B47D0" w:rsidR="3B14764B">
        <w:rPr>
          <w:rFonts w:ascii="Times New Roman" w:hAnsi="Times New Roman" w:cs="Times New Roman"/>
        </w:rPr>
        <w:t xml:space="preserve"> 2, 5 ja 6 </w:t>
      </w:r>
      <w:r w:rsidR="00E10A46">
        <w:rPr>
          <w:rFonts w:ascii="Times New Roman" w:hAnsi="Times New Roman" w:cs="Times New Roman"/>
        </w:rPr>
        <w:t>nimetatud</w:t>
      </w:r>
      <w:r w:rsidR="001A1FC0">
        <w:rPr>
          <w:rFonts w:ascii="Times New Roman" w:hAnsi="Times New Roman" w:cs="Times New Roman"/>
        </w:rPr>
        <w:t xml:space="preserve"> </w:t>
      </w:r>
      <w:r w:rsidRPr="000B47D0" w:rsidR="3B14764B">
        <w:rPr>
          <w:rFonts w:ascii="Times New Roman" w:hAnsi="Times New Roman" w:cs="Times New Roman"/>
        </w:rPr>
        <w:t xml:space="preserve">lekete tuvastamise ja kõrvaldamise uuringu tegemata jätmise eest </w:t>
      </w:r>
      <w:r w:rsidRPr="000B47D0" w:rsidR="47119C10">
        <w:rPr>
          <w:rFonts w:ascii="Times New Roman" w:hAnsi="Times New Roman" w:cs="Times New Roman"/>
        </w:rPr>
        <w:t xml:space="preserve">ja </w:t>
      </w:r>
      <w:r w:rsidRPr="000B47D0">
        <w:rPr>
          <w:rFonts w:ascii="Times New Roman" w:hAnsi="Times New Roman" w:cs="Times New Roman"/>
        </w:rPr>
        <w:t>lõigetes 8–13 nimetatud lekete tuvastamise ja kõrvaldamise</w:t>
      </w:r>
      <w:r w:rsidRPr="000B47D0" w:rsidR="3B14764B">
        <w:rPr>
          <w:rFonts w:ascii="Times New Roman" w:hAnsi="Times New Roman" w:cs="Times New Roman"/>
        </w:rPr>
        <w:t xml:space="preserve"> ning komponentide jälgimise ja asendamise</w:t>
      </w:r>
      <w:r w:rsidRPr="000B47D0">
        <w:rPr>
          <w:rFonts w:ascii="Times New Roman" w:hAnsi="Times New Roman" w:cs="Times New Roman"/>
        </w:rPr>
        <w:t xml:space="preserve"> nõuete täitmata jätmise eest</w:t>
      </w:r>
      <w:r w:rsidRPr="000B47D0" w:rsidR="0C3D245C">
        <w:rPr>
          <w:rFonts w:ascii="Times New Roman" w:hAnsi="Times New Roman" w:cs="Times New Roman"/>
        </w:rPr>
        <w:t xml:space="preserve"> –</w:t>
      </w:r>
    </w:p>
    <w:p w:rsidRPr="00EA429B" w:rsidR="0094775C" w:rsidP="0BA76701" w:rsidRDefault="7C8C250B" w14:paraId="53A037AB" w14:textId="3E6E7DEA">
      <w:pPr>
        <w:shd w:val="clear" w:color="auto" w:fill="FFFFFF" w:themeFill="background1"/>
        <w:spacing w:after="0" w:line="240" w:lineRule="auto"/>
        <w:jc w:val="both"/>
        <w:outlineLvl w:val="2"/>
        <w:rPr>
          <w:rFonts w:ascii="Times New Roman" w:hAnsi="Times New Roman" w:cs="Times New Roman"/>
          <w:bdr w:val="none" w:color="auto" w:sz="0" w:space="0" w:frame="1"/>
        </w:rPr>
      </w:pPr>
      <w:r w:rsidRPr="000B47D0">
        <w:rPr>
          <w:rFonts w:ascii="Times New Roman" w:hAnsi="Times New Roman" w:cs="Times New Roman"/>
          <w:bdr w:val="none" w:color="auto" w:sz="0" w:space="0" w:frame="1"/>
        </w:rPr>
        <w:t xml:space="preserve">karistatakse rahatrahviga </w:t>
      </w:r>
      <w:r w:rsidRPr="000B47D0" w:rsidR="1781C349">
        <w:rPr>
          <w:rFonts w:ascii="Times New Roman" w:hAnsi="Times New Roman" w:cs="Times New Roman"/>
        </w:rPr>
        <w:t>kuni</w:t>
      </w:r>
      <w:r w:rsidRPr="000B47D0" w:rsidR="1C4D6B98">
        <w:rPr>
          <w:rFonts w:ascii="Times New Roman" w:hAnsi="Times New Roman" w:cs="Times New Roman"/>
        </w:rPr>
        <w:t xml:space="preserve"> 300 trahviühikut</w:t>
      </w:r>
      <w:r w:rsidRPr="000B47D0">
        <w:rPr>
          <w:rFonts w:ascii="Times New Roman" w:hAnsi="Times New Roman" w:cs="Times New Roman"/>
        </w:rPr>
        <w:t>.</w:t>
      </w:r>
    </w:p>
    <w:p w:rsidRPr="00EA429B" w:rsidR="0094775C" w:rsidP="0094775C" w:rsidRDefault="0094775C" w14:paraId="44847B41" w14:textId="77777777">
      <w:pPr>
        <w:shd w:val="clear" w:color="auto" w:fill="FFFFFF"/>
        <w:spacing w:after="0" w:line="240" w:lineRule="auto"/>
        <w:jc w:val="both"/>
        <w:outlineLvl w:val="2"/>
        <w:rPr>
          <w:rFonts w:ascii="Times New Roman" w:hAnsi="Times New Roman" w:cs="Times New Roman"/>
          <w:szCs w:val="24"/>
          <w:bdr w:val="none" w:color="auto" w:sz="0" w:space="0" w:frame="1"/>
        </w:rPr>
      </w:pPr>
    </w:p>
    <w:p w:rsidRPr="00EA429B" w:rsidR="0094775C" w:rsidP="0094775C" w:rsidRDefault="0094775C" w14:paraId="2979482D" w14:textId="5F6C1622">
      <w:pPr>
        <w:shd w:val="clear" w:color="auto" w:fill="FFFFFF"/>
        <w:spacing w:after="0" w:line="240" w:lineRule="auto"/>
        <w:jc w:val="both"/>
        <w:outlineLvl w:val="2"/>
        <w:rPr>
          <w:rFonts w:ascii="Times New Roman" w:hAnsi="Times New Roman" w:cs="Times New Roman"/>
          <w:szCs w:val="24"/>
          <w:bdr w:val="none" w:color="auto" w:sz="0" w:space="0" w:frame="1"/>
        </w:rPr>
      </w:pPr>
      <w:r w:rsidRPr="00EA429B">
        <w:rPr>
          <w:rFonts w:ascii="Times New Roman" w:hAnsi="Times New Roman" w:cs="Times New Roman"/>
          <w:szCs w:val="24"/>
          <w:bdr w:val="none" w:color="auto" w:sz="0" w:space="0" w:frame="1"/>
        </w:rPr>
        <w:t>(2) Sama teo eest, kui selle on toime pannud juriidiline isik</w:t>
      </w:r>
      <w:r w:rsidR="00EE0032">
        <w:rPr>
          <w:rFonts w:ascii="Times New Roman" w:hAnsi="Times New Roman" w:cs="Times New Roman"/>
          <w:szCs w:val="24"/>
          <w:bdr w:val="none" w:color="auto" w:sz="0" w:space="0" w:frame="1"/>
        </w:rPr>
        <w:t>,</w:t>
      </w:r>
      <w:r w:rsidRPr="00EA429B">
        <w:rPr>
          <w:rFonts w:ascii="Times New Roman" w:hAnsi="Times New Roman" w:cs="Times New Roman"/>
          <w:szCs w:val="24"/>
          <w:bdr w:val="none" w:color="auto" w:sz="0" w:space="0" w:frame="1"/>
        </w:rPr>
        <w:t xml:space="preserve"> – </w:t>
      </w:r>
    </w:p>
    <w:p w:rsidRPr="00EA429B" w:rsidR="0094775C" w:rsidP="0094775C" w:rsidRDefault="0094775C" w14:paraId="2CD2BED7" w14:textId="27C21D05">
      <w:pPr>
        <w:shd w:val="clear" w:color="auto" w:fill="FFFFFF"/>
        <w:spacing w:after="0" w:line="240" w:lineRule="auto"/>
        <w:jc w:val="both"/>
        <w:outlineLvl w:val="2"/>
        <w:rPr>
          <w:rFonts w:ascii="Times New Roman" w:hAnsi="Times New Roman" w:cs="Times New Roman"/>
          <w:szCs w:val="24"/>
          <w:bdr w:val="none" w:color="auto" w:sz="0" w:space="0" w:frame="1"/>
        </w:rPr>
      </w:pPr>
      <w:r w:rsidRPr="00EA429B">
        <w:rPr>
          <w:rFonts w:ascii="Times New Roman" w:hAnsi="Times New Roman" w:cs="Times New Roman"/>
          <w:szCs w:val="24"/>
          <w:bdr w:val="none" w:color="auto" w:sz="0" w:space="0" w:frame="1"/>
        </w:rPr>
        <w:t xml:space="preserve">karistatakse rahatrahviga </w:t>
      </w:r>
      <w:r w:rsidR="00D369CE">
        <w:rPr>
          <w:rFonts w:ascii="Times New Roman" w:hAnsi="Times New Roman" w:cs="Times New Roman"/>
          <w:szCs w:val="24"/>
        </w:rPr>
        <w:t>kuni 20 protsenti juriidilise isiku käibest</w:t>
      </w:r>
      <w:r w:rsidRPr="00EA429B">
        <w:rPr>
          <w:rFonts w:ascii="Times New Roman" w:hAnsi="Times New Roman" w:cs="Times New Roman"/>
          <w:szCs w:val="24"/>
          <w:bdr w:val="none" w:color="auto" w:sz="0" w:space="0" w:frame="1"/>
        </w:rPr>
        <w:t>.</w:t>
      </w:r>
    </w:p>
    <w:p w:rsidRPr="00EA429B" w:rsidR="0094775C" w:rsidP="0094775C" w:rsidRDefault="0094775C" w14:paraId="2BF00570" w14:textId="77777777">
      <w:pPr>
        <w:shd w:val="clear" w:color="auto" w:fill="FFFFFF"/>
        <w:spacing w:after="0" w:line="240" w:lineRule="auto"/>
        <w:jc w:val="both"/>
        <w:outlineLvl w:val="2"/>
        <w:rPr>
          <w:rFonts w:ascii="Times New Roman" w:hAnsi="Times New Roman" w:cs="Times New Roman"/>
          <w:szCs w:val="24"/>
          <w:bdr w:val="none" w:color="auto" w:sz="0" w:space="0" w:frame="1"/>
        </w:rPr>
      </w:pPr>
    </w:p>
    <w:p w:rsidRPr="00EA429B" w:rsidR="0094775C" w:rsidP="0094775C" w:rsidRDefault="0094775C" w14:paraId="320D7088" w14:textId="524EEB2F">
      <w:pPr>
        <w:shd w:val="clear" w:color="auto" w:fill="FFFFFF" w:themeFill="background1"/>
        <w:spacing w:after="0" w:line="240" w:lineRule="auto"/>
        <w:jc w:val="both"/>
        <w:outlineLvl w:val="2"/>
        <w:rPr>
          <w:rFonts w:ascii="Times New Roman" w:hAnsi="Times New Roman" w:cs="Times New Roman"/>
          <w:b/>
          <w:bCs/>
          <w:bdr w:val="none" w:color="auto" w:sz="0" w:space="0" w:frame="1"/>
        </w:rPr>
      </w:pPr>
      <w:r w:rsidRPr="1E136D89">
        <w:rPr>
          <w:rFonts w:ascii="Times New Roman" w:hAnsi="Times New Roman" w:cs="Times New Roman"/>
          <w:b/>
          <w:bCs/>
          <w:bdr w:val="none" w:color="auto" w:sz="0" w:space="0" w:frame="1"/>
        </w:rPr>
        <w:t>§ 1</w:t>
      </w:r>
      <w:r>
        <w:rPr>
          <w:rFonts w:ascii="Times New Roman" w:hAnsi="Times New Roman" w:cs="Times New Roman"/>
          <w:b/>
          <w:bCs/>
          <w:bdr w:val="none" w:color="auto" w:sz="0" w:space="0" w:frame="1"/>
        </w:rPr>
        <w:t>7</w:t>
      </w:r>
      <w:r>
        <w:rPr>
          <w:rFonts w:ascii="Times New Roman" w:hAnsi="Times New Roman" w:cs="Times New Roman"/>
          <w:b/>
          <w:bCs/>
          <w:bdr w:val="none" w:color="auto" w:sz="0" w:space="0" w:frame="1"/>
          <w:vertAlign w:val="superscript"/>
        </w:rPr>
        <w:t>5</w:t>
      </w:r>
      <w:r w:rsidRPr="1E136D89">
        <w:rPr>
          <w:rFonts w:ascii="Times New Roman" w:hAnsi="Times New Roman" w:cs="Times New Roman"/>
          <w:b/>
          <w:bCs/>
          <w:bdr w:val="none" w:color="auto" w:sz="0" w:space="0" w:frame="1"/>
        </w:rPr>
        <w:t>. </w:t>
      </w:r>
      <w:r w:rsidRPr="007A1EC4">
        <w:rPr>
          <w:rFonts w:ascii="Times New Roman" w:hAnsi="Times New Roman" w:cs="Times New Roman"/>
          <w:b/>
          <w:bCs/>
          <w:bdr w:val="none" w:color="auto" w:sz="0" w:space="0" w:frame="1"/>
        </w:rPr>
        <w:t>Atmosfääri laskmise</w:t>
      </w:r>
      <w:r w:rsidRPr="1E136D89">
        <w:rPr>
          <w:rFonts w:ascii="Times New Roman" w:hAnsi="Times New Roman" w:cs="Times New Roman"/>
          <w:b/>
          <w:bCs/>
          <w:bdr w:val="none" w:color="auto" w:sz="0" w:space="0" w:frame="1"/>
        </w:rPr>
        <w:t xml:space="preserve"> ja tõrvikpõletamise piirangute rikkumine</w:t>
      </w:r>
    </w:p>
    <w:p w:rsidRPr="00EA429B" w:rsidR="0094775C" w:rsidP="0094775C" w:rsidRDefault="0094775C" w14:paraId="48A2D8E3" w14:textId="77777777">
      <w:pPr>
        <w:shd w:val="clear" w:color="auto" w:fill="FFFFFF"/>
        <w:spacing w:after="0" w:line="240" w:lineRule="auto"/>
        <w:jc w:val="both"/>
        <w:outlineLvl w:val="2"/>
        <w:rPr>
          <w:rFonts w:ascii="Times New Roman" w:hAnsi="Times New Roman" w:cs="Times New Roman"/>
          <w:b/>
          <w:bCs/>
          <w:szCs w:val="24"/>
          <w:bdr w:val="none" w:color="auto" w:sz="0" w:space="0" w:frame="1"/>
        </w:rPr>
      </w:pPr>
    </w:p>
    <w:p w:rsidRPr="00CC76A5" w:rsidR="00554FB4" w:rsidP="00554FB4" w:rsidRDefault="7C8C250B" w14:paraId="5325AF5E" w14:textId="2C59B8DE">
      <w:pPr>
        <w:shd w:val="clear" w:color="auto" w:fill="FFFFFF" w:themeFill="background1"/>
        <w:spacing w:after="0" w:line="240" w:lineRule="auto"/>
        <w:jc w:val="both"/>
        <w:outlineLvl w:val="2"/>
        <w:rPr>
          <w:rFonts w:ascii="Times New Roman" w:hAnsi="Times New Roman" w:cs="Times New Roman"/>
        </w:rPr>
      </w:pPr>
      <w:r w:rsidRPr="0BA76701">
        <w:rPr>
          <w:rFonts w:ascii="Times New Roman" w:hAnsi="Times New Roman" w:cs="Times New Roman"/>
          <w:bdr w:val="none" w:color="auto" w:sz="0" w:space="0" w:frame="1"/>
        </w:rPr>
        <w:t xml:space="preserve">(1) </w:t>
      </w:r>
      <w:r w:rsidRPr="007A1EC4" w:rsidR="74195289">
        <w:rPr>
          <w:rFonts w:ascii="Times New Roman" w:hAnsi="Times New Roman" w:cs="Times New Roman"/>
          <w:bdr w:val="none" w:color="auto" w:sz="0" w:space="0" w:frame="1"/>
        </w:rPr>
        <w:t>Atmosfääri laskmise</w:t>
      </w:r>
      <w:r w:rsidRPr="0BA76701" w:rsidR="74195289">
        <w:rPr>
          <w:rFonts w:ascii="Times New Roman" w:hAnsi="Times New Roman" w:cs="Times New Roman"/>
          <w:bdr w:val="none" w:color="auto" w:sz="0" w:space="0" w:frame="1"/>
        </w:rPr>
        <w:t xml:space="preserve"> või tõrvikpõletamise, sealhulgas rutiinse tõrvikpõletamise eest, välja arvatud </w:t>
      </w:r>
      <w:r w:rsidRPr="0BA76701">
        <w:rPr>
          <w:rFonts w:ascii="Times New Roman" w:hAnsi="Times New Roman" w:cs="Times New Roman"/>
        </w:rPr>
        <w:t>Euroopa Parlamendi ja nõukogu määruse (EL) 2024/</w:t>
      </w:r>
      <w:r w:rsidRPr="000B47D0">
        <w:rPr>
          <w:rFonts w:ascii="Times New Roman" w:hAnsi="Times New Roman" w:cs="Times New Roman"/>
        </w:rPr>
        <w:t>1787 artik</w:t>
      </w:r>
      <w:r w:rsidR="008A28D0">
        <w:rPr>
          <w:rFonts w:ascii="Times New Roman" w:hAnsi="Times New Roman" w:cs="Times New Roman"/>
        </w:rPr>
        <w:t>li</w:t>
      </w:r>
      <w:r w:rsidRPr="000B47D0" w:rsidR="74195289">
        <w:rPr>
          <w:rFonts w:ascii="Times New Roman" w:hAnsi="Times New Roman" w:cs="Times New Roman"/>
        </w:rPr>
        <w:t xml:space="preserve"> 15 lõigetes 2 ja 3</w:t>
      </w:r>
      <w:r w:rsidRPr="0BA76701" w:rsidR="74195289">
        <w:rPr>
          <w:rFonts w:ascii="Times New Roman" w:hAnsi="Times New Roman" w:cs="Times New Roman"/>
        </w:rPr>
        <w:t xml:space="preserve"> sätestatud </w:t>
      </w:r>
      <w:r w:rsidRPr="0BA76701" w:rsidR="4F1955E4">
        <w:rPr>
          <w:rFonts w:ascii="Times New Roman" w:hAnsi="Times New Roman" w:cs="Times New Roman"/>
        </w:rPr>
        <w:t>juhtudel</w:t>
      </w:r>
      <w:r w:rsidR="0094760E">
        <w:rPr>
          <w:rFonts w:ascii="Times New Roman" w:hAnsi="Times New Roman" w:cs="Times New Roman"/>
        </w:rPr>
        <w:t>,</w:t>
      </w:r>
      <w:r w:rsidRPr="0BA76701" w:rsidR="364AEC8D">
        <w:rPr>
          <w:rFonts w:ascii="Times New Roman" w:hAnsi="Times New Roman" w:cs="Times New Roman"/>
        </w:rPr>
        <w:t xml:space="preserve"> ning </w:t>
      </w:r>
      <w:r w:rsidRPr="00142CE4" w:rsidR="364AEC8D">
        <w:rPr>
          <w:rFonts w:ascii="Times New Roman" w:hAnsi="Times New Roman" w:cs="Times New Roman"/>
        </w:rPr>
        <w:t>artik</w:t>
      </w:r>
      <w:r w:rsidR="008A28D0">
        <w:rPr>
          <w:rFonts w:ascii="Times New Roman" w:hAnsi="Times New Roman" w:cs="Times New Roman"/>
        </w:rPr>
        <w:t>li</w:t>
      </w:r>
      <w:r w:rsidRPr="00142CE4" w:rsidR="364AEC8D">
        <w:rPr>
          <w:rFonts w:ascii="Times New Roman" w:hAnsi="Times New Roman" w:cs="Times New Roman"/>
        </w:rPr>
        <w:t xml:space="preserve"> 17</w:t>
      </w:r>
      <w:r w:rsidRPr="000B47D0" w:rsidR="364AEC8D">
        <w:rPr>
          <w:rFonts w:ascii="Times New Roman" w:hAnsi="Times New Roman" w:cs="Times New Roman"/>
        </w:rPr>
        <w:t xml:space="preserve"> nõuetele</w:t>
      </w:r>
      <w:r w:rsidRPr="0BA76701" w:rsidR="364AEC8D">
        <w:rPr>
          <w:rFonts w:ascii="Times New Roman" w:hAnsi="Times New Roman" w:cs="Times New Roman"/>
        </w:rPr>
        <w:t xml:space="preserve"> mittevastavate tõrvikpõletustornide või põletusseadmete kasutamisel</w:t>
      </w:r>
      <w:r w:rsidR="007A1EC4">
        <w:rPr>
          <w:rFonts w:ascii="Times New Roman" w:hAnsi="Times New Roman" w:cs="Times New Roman"/>
        </w:rPr>
        <w:t>,</w:t>
      </w:r>
      <w:r w:rsidRPr="07194CAB" w:rsidR="00554FB4">
        <w:rPr>
          <w:rFonts w:ascii="Times New Roman" w:hAnsi="Times New Roman" w:cs="Times New Roman"/>
        </w:rPr>
        <w:t xml:space="preserve"> </w:t>
      </w:r>
      <w:r w:rsidRPr="0BA76701" w:rsidR="00554FB4">
        <w:rPr>
          <w:rFonts w:ascii="Times New Roman" w:hAnsi="Times New Roman" w:cs="Times New Roman"/>
        </w:rPr>
        <w:t>–</w:t>
      </w:r>
    </w:p>
    <w:p w:rsidRPr="00CC76A5" w:rsidR="00554FB4" w:rsidP="00554FB4" w:rsidRDefault="00554FB4" w14:paraId="67C582D6" w14:textId="77777777">
      <w:pPr>
        <w:shd w:val="clear" w:color="auto" w:fill="FFFFFF" w:themeFill="background1"/>
        <w:spacing w:after="0" w:line="240" w:lineRule="auto"/>
        <w:jc w:val="both"/>
        <w:outlineLvl w:val="2"/>
        <w:rPr>
          <w:rFonts w:ascii="Times New Roman" w:hAnsi="Times New Roman" w:cs="Times New Roman"/>
          <w:color w:val="000000" w:themeColor="text1"/>
          <w:bdr w:val="none" w:color="auto" w:sz="0" w:space="0" w:frame="1"/>
        </w:rPr>
      </w:pPr>
      <w:r w:rsidRPr="0BA76701">
        <w:rPr>
          <w:rFonts w:ascii="Times New Roman" w:hAnsi="Times New Roman" w:cs="Times New Roman"/>
          <w:bdr w:val="none" w:color="auto" w:sz="0" w:space="0" w:frame="1"/>
        </w:rPr>
        <w:t xml:space="preserve">karistatakse rahatrahviga </w:t>
      </w:r>
      <w:r w:rsidRPr="0BA76701">
        <w:rPr>
          <w:rFonts w:ascii="Times New Roman" w:hAnsi="Times New Roman" w:cs="Times New Roman"/>
        </w:rPr>
        <w:t>kuni 300 trahviühikut</w:t>
      </w:r>
      <w:r w:rsidRPr="0BA76701">
        <w:rPr>
          <w:rFonts w:ascii="Times New Roman" w:hAnsi="Times New Roman" w:cs="Times New Roman"/>
          <w:color w:val="000000" w:themeColor="text1"/>
        </w:rPr>
        <w:t>.</w:t>
      </w:r>
    </w:p>
    <w:p w:rsidR="00554FB4" w:rsidP="00554FB4" w:rsidRDefault="00554FB4" w14:paraId="1F3935D8" w14:textId="77777777">
      <w:pPr>
        <w:shd w:val="clear" w:color="auto" w:fill="FFFFFF"/>
        <w:spacing w:after="0" w:line="240" w:lineRule="auto"/>
        <w:jc w:val="both"/>
        <w:outlineLvl w:val="2"/>
        <w:rPr>
          <w:rFonts w:ascii="Times New Roman" w:hAnsi="Times New Roman" w:cs="Times New Roman"/>
          <w:szCs w:val="24"/>
        </w:rPr>
      </w:pPr>
    </w:p>
    <w:p w:rsidRPr="00EA429B" w:rsidR="00554FB4" w:rsidP="00554FB4" w:rsidRDefault="00554FB4" w14:paraId="70D35ABC" w14:textId="77777777">
      <w:pPr>
        <w:shd w:val="clear" w:color="auto" w:fill="FFFFFF"/>
        <w:spacing w:after="0" w:line="240" w:lineRule="auto"/>
        <w:jc w:val="both"/>
        <w:outlineLvl w:val="2"/>
        <w:rPr>
          <w:rFonts w:ascii="Times New Roman" w:hAnsi="Times New Roman" w:cs="Times New Roman"/>
          <w:szCs w:val="24"/>
          <w:bdr w:val="none" w:color="auto" w:sz="0" w:space="0" w:frame="1"/>
        </w:rPr>
      </w:pPr>
      <w:r>
        <w:rPr>
          <w:rFonts w:ascii="Times New Roman" w:hAnsi="Times New Roman" w:cs="Times New Roman"/>
          <w:szCs w:val="24"/>
        </w:rPr>
        <w:t xml:space="preserve">(2) </w:t>
      </w:r>
      <w:r w:rsidRPr="00EA429B">
        <w:rPr>
          <w:rFonts w:ascii="Times New Roman" w:hAnsi="Times New Roman" w:cs="Times New Roman"/>
          <w:szCs w:val="24"/>
          <w:bdr w:val="none" w:color="auto" w:sz="0" w:space="0" w:frame="1"/>
        </w:rPr>
        <w:t>Sama teo eest, kui selle on toime pannud juriidiline isik</w:t>
      </w:r>
      <w:r>
        <w:rPr>
          <w:rFonts w:ascii="Times New Roman" w:hAnsi="Times New Roman" w:cs="Times New Roman"/>
          <w:szCs w:val="24"/>
          <w:bdr w:val="none" w:color="auto" w:sz="0" w:space="0" w:frame="1"/>
        </w:rPr>
        <w:t>,</w:t>
      </w:r>
      <w:r w:rsidRPr="00EA429B">
        <w:rPr>
          <w:rFonts w:ascii="Times New Roman" w:hAnsi="Times New Roman" w:cs="Times New Roman"/>
          <w:szCs w:val="24"/>
          <w:bdr w:val="none" w:color="auto" w:sz="0" w:space="0" w:frame="1"/>
        </w:rPr>
        <w:t xml:space="preserve"> – </w:t>
      </w:r>
    </w:p>
    <w:p w:rsidR="00554FB4" w:rsidP="00554FB4" w:rsidRDefault="00554FB4" w14:paraId="46BF9574" w14:textId="774CD222">
      <w:pPr>
        <w:shd w:val="clear" w:color="auto" w:fill="FFFFFF" w:themeFill="background1"/>
        <w:spacing w:after="0" w:line="240" w:lineRule="auto"/>
        <w:jc w:val="both"/>
        <w:outlineLvl w:val="2"/>
        <w:rPr>
          <w:rFonts w:ascii="Times New Roman" w:hAnsi="Times New Roman" w:cs="Times New Roman"/>
        </w:rPr>
      </w:pPr>
      <w:r w:rsidRPr="07194CAB">
        <w:rPr>
          <w:rFonts w:ascii="Times New Roman" w:hAnsi="Times New Roman" w:cs="Times New Roman"/>
          <w:bdr w:val="none" w:color="auto" w:sz="0" w:space="0" w:frame="1"/>
        </w:rPr>
        <w:t xml:space="preserve">karistatakse rahatrahviga </w:t>
      </w:r>
      <w:r w:rsidRPr="0BA76701">
        <w:rPr>
          <w:rFonts w:ascii="Times New Roman" w:hAnsi="Times New Roman" w:cs="Times New Roman"/>
        </w:rPr>
        <w:t>kuni 20 protsenti juriidilise isiku käibest</w:t>
      </w:r>
    </w:p>
    <w:p w:rsidR="00554FB4" w:rsidP="0BA76701" w:rsidRDefault="00554FB4" w14:paraId="22A7388F" w14:textId="77777777">
      <w:pPr>
        <w:shd w:val="clear" w:color="auto" w:fill="FFFFFF" w:themeFill="background1"/>
        <w:spacing w:after="0" w:line="240" w:lineRule="auto"/>
        <w:jc w:val="both"/>
        <w:outlineLvl w:val="2"/>
        <w:rPr>
          <w:rFonts w:ascii="Times New Roman" w:hAnsi="Times New Roman" w:cs="Times New Roman"/>
        </w:rPr>
      </w:pPr>
    </w:p>
    <w:p w:rsidR="00554FB4" w:rsidP="00554FB4" w:rsidRDefault="00554FB4" w14:paraId="407B0870" w14:textId="7EBEE35B">
      <w:pPr>
        <w:shd w:val="clear" w:color="auto" w:fill="FFFFFF" w:themeFill="background1"/>
        <w:spacing w:after="0" w:line="240" w:lineRule="auto"/>
        <w:jc w:val="both"/>
        <w:outlineLvl w:val="2"/>
        <w:rPr>
          <w:rFonts w:ascii="Times New Roman" w:hAnsi="Times New Roman" w:cs="Times New Roman"/>
          <w:b/>
          <w:bCs/>
        </w:rPr>
      </w:pPr>
      <w:r w:rsidRPr="0BA76701">
        <w:rPr>
          <w:rFonts w:ascii="Times New Roman" w:hAnsi="Times New Roman" w:cs="Times New Roman"/>
          <w:b/>
          <w:bCs/>
        </w:rPr>
        <w:t>§ 17</w:t>
      </w:r>
      <w:r w:rsidRPr="0BA76701">
        <w:rPr>
          <w:rFonts w:ascii="Times New Roman" w:hAnsi="Times New Roman" w:cs="Times New Roman"/>
          <w:b/>
          <w:bCs/>
          <w:vertAlign w:val="superscript"/>
        </w:rPr>
        <w:t>6</w:t>
      </w:r>
      <w:r w:rsidRPr="0BA76701">
        <w:rPr>
          <w:rFonts w:ascii="Times New Roman" w:hAnsi="Times New Roman" w:cs="Times New Roman"/>
          <w:b/>
          <w:bCs/>
        </w:rPr>
        <w:t xml:space="preserve">. </w:t>
      </w:r>
      <w:r w:rsidR="008C0040">
        <w:rPr>
          <w:rFonts w:ascii="Times New Roman" w:hAnsi="Times New Roman" w:cs="Times New Roman"/>
          <w:b/>
          <w:bCs/>
        </w:rPr>
        <w:t xml:space="preserve">Tõrvikpõletamise vajaduse tõendamise nõude </w:t>
      </w:r>
      <w:r w:rsidR="004E29E1">
        <w:rPr>
          <w:rFonts w:ascii="Times New Roman" w:hAnsi="Times New Roman" w:cs="Times New Roman"/>
          <w:b/>
          <w:bCs/>
        </w:rPr>
        <w:t>rikkumine</w:t>
      </w:r>
    </w:p>
    <w:p w:rsidRPr="00CC76A5" w:rsidR="00426832" w:rsidP="0BA76701" w:rsidRDefault="00426832" w14:paraId="124870CA" w14:textId="23A9C30E">
      <w:pPr>
        <w:shd w:val="clear" w:color="auto" w:fill="FFFFFF" w:themeFill="background1"/>
        <w:spacing w:after="0" w:line="240" w:lineRule="auto"/>
        <w:jc w:val="both"/>
        <w:outlineLvl w:val="2"/>
        <w:rPr>
          <w:rFonts w:ascii="Times New Roman" w:hAnsi="Times New Roman" w:cs="Times New Roman"/>
        </w:rPr>
      </w:pPr>
    </w:p>
    <w:p w:rsidRPr="00CC76A5" w:rsidR="00A54968" w:rsidP="00A54968" w:rsidRDefault="00A54968" w14:paraId="6E4706E4" w14:textId="3174F028">
      <w:pPr>
        <w:shd w:val="clear" w:color="auto" w:fill="FFFFFF" w:themeFill="background1"/>
        <w:spacing w:after="0" w:line="240" w:lineRule="auto"/>
        <w:jc w:val="both"/>
        <w:outlineLvl w:val="2"/>
        <w:rPr>
          <w:rFonts w:ascii="Times New Roman" w:hAnsi="Times New Roman" w:cs="Times New Roman"/>
        </w:rPr>
      </w:pPr>
      <w:r w:rsidRPr="51F6D4A9" w:rsidR="00A54968">
        <w:rPr>
          <w:rFonts w:ascii="Times New Roman" w:hAnsi="Times New Roman" w:cs="Times New Roman"/>
        </w:rPr>
        <w:t>(</w:t>
      </w:r>
      <w:r w:rsidRPr="51F6D4A9" w:rsidR="4F1955E4">
        <w:rPr>
          <w:rFonts w:ascii="Times New Roman" w:hAnsi="Times New Roman" w:cs="Times New Roman"/>
        </w:rPr>
        <w:t>1</w:t>
      </w:r>
      <w:r w:rsidRPr="51F6D4A9" w:rsidR="00A54968">
        <w:rPr>
          <w:rFonts w:ascii="Times New Roman" w:hAnsi="Times New Roman" w:cs="Times New Roman"/>
        </w:rPr>
        <w:t>)</w:t>
      </w:r>
      <w:r w:rsidRPr="51F6D4A9" w:rsidR="4F1955E4">
        <w:rPr>
          <w:rFonts w:ascii="Times New Roman" w:hAnsi="Times New Roman" w:cs="Times New Roman"/>
        </w:rPr>
        <w:t xml:space="preserve"> </w:t>
      </w:r>
      <w:r w:rsidRPr="51F6D4A9" w:rsidR="00166728">
        <w:rPr>
          <w:rFonts w:ascii="Times New Roman" w:hAnsi="Times New Roman" w:cs="Times New Roman"/>
        </w:rPr>
        <w:t>T</w:t>
      </w:r>
      <w:r w:rsidRPr="51F6D4A9" w:rsidR="4F1955E4">
        <w:rPr>
          <w:rFonts w:ascii="Times New Roman" w:hAnsi="Times New Roman" w:cs="Times New Roman"/>
        </w:rPr>
        <w:t>õrvikpõletamise</w:t>
      </w:r>
      <w:r w:rsidRPr="51F6D4A9" w:rsidR="6B58A7E1">
        <w:rPr>
          <w:rFonts w:ascii="Times New Roman" w:hAnsi="Times New Roman" w:cs="Times New Roman"/>
        </w:rPr>
        <w:t xml:space="preserve"> vajaduse </w:t>
      </w:r>
      <w:r w:rsidRPr="51F6D4A9" w:rsidR="004E29E1">
        <w:rPr>
          <w:rFonts w:ascii="Times New Roman" w:hAnsi="Times New Roman" w:cs="Times New Roman"/>
        </w:rPr>
        <w:t>Euroopa Parlamendi ja nõukogu määruse (EL) 2024/1787</w:t>
      </w:r>
      <w:r w:rsidRPr="51F6D4A9" w:rsidR="6B58A7E1">
        <w:rPr>
          <w:rFonts w:ascii="Times New Roman" w:hAnsi="Times New Roman" w:cs="Times New Roman"/>
        </w:rPr>
        <w:t xml:space="preserve"> artik</w:t>
      </w:r>
      <w:r w:rsidRPr="51F6D4A9" w:rsidR="000E13F7">
        <w:rPr>
          <w:rFonts w:ascii="Times New Roman" w:hAnsi="Times New Roman" w:cs="Times New Roman"/>
        </w:rPr>
        <w:t>li</w:t>
      </w:r>
      <w:r w:rsidRPr="51F6D4A9" w:rsidR="6B58A7E1">
        <w:rPr>
          <w:rFonts w:ascii="Times New Roman" w:hAnsi="Times New Roman" w:cs="Times New Roman"/>
        </w:rPr>
        <w:t xml:space="preserve"> 15 lõigete </w:t>
      </w:r>
      <w:commentRangeStart w:id="1358860604"/>
      <w:r w:rsidRPr="51F6D4A9" w:rsidR="6B58A7E1">
        <w:rPr>
          <w:rFonts w:ascii="Times New Roman" w:hAnsi="Times New Roman" w:cs="Times New Roman"/>
        </w:rPr>
        <w:t>4</w:t>
      </w:r>
      <w:commentRangeEnd w:id="1358860604"/>
      <w:r>
        <w:rPr>
          <w:rStyle w:val="CommentReference"/>
        </w:rPr>
        <w:commentReference w:id="1358860604"/>
      </w:r>
      <w:r w:rsidRPr="51F6D4A9" w:rsidR="6B58A7E1">
        <w:rPr>
          <w:rFonts w:ascii="Times New Roman" w:hAnsi="Times New Roman" w:cs="Times New Roman"/>
        </w:rPr>
        <w:t xml:space="preserve"> ja 6 kohaselt tõendamata jätmise eest</w:t>
      </w:r>
      <w:r w:rsidRPr="51F6D4A9" w:rsidR="00A54968">
        <w:rPr>
          <w:rFonts w:ascii="Times New Roman" w:hAnsi="Times New Roman" w:cs="Times New Roman"/>
        </w:rPr>
        <w:t xml:space="preserve"> –</w:t>
      </w:r>
    </w:p>
    <w:p w:rsidRPr="00142CE4" w:rsidR="00A54968" w:rsidP="00A54968" w:rsidRDefault="00A54968" w14:paraId="35E04D0B" w14:textId="77777777">
      <w:pPr>
        <w:shd w:val="clear" w:color="auto" w:fill="FFFFFF" w:themeFill="background1"/>
        <w:spacing w:after="0" w:line="240" w:lineRule="auto"/>
        <w:jc w:val="both"/>
        <w:outlineLvl w:val="2"/>
        <w:rPr>
          <w:rFonts w:ascii="Times New Roman" w:hAnsi="Times New Roman" w:cs="Times New Roman"/>
          <w:color w:val="000000" w:themeColor="text1"/>
          <w:bdr w:val="none" w:color="auto" w:sz="0" w:space="0" w:frame="1"/>
        </w:rPr>
      </w:pPr>
      <w:r w:rsidRPr="00142CE4">
        <w:rPr>
          <w:rFonts w:ascii="Times New Roman" w:hAnsi="Times New Roman" w:cs="Times New Roman"/>
          <w:bdr w:val="none" w:color="auto" w:sz="0" w:space="0" w:frame="1"/>
        </w:rPr>
        <w:t xml:space="preserve">karistatakse rahatrahviga </w:t>
      </w:r>
      <w:r w:rsidRPr="00142CE4">
        <w:rPr>
          <w:rFonts w:ascii="Times New Roman" w:hAnsi="Times New Roman" w:cs="Times New Roman"/>
        </w:rPr>
        <w:t>kuni 300 trahviühikut</w:t>
      </w:r>
      <w:r w:rsidRPr="00142CE4">
        <w:rPr>
          <w:rFonts w:ascii="Times New Roman" w:hAnsi="Times New Roman" w:cs="Times New Roman"/>
          <w:color w:val="000000" w:themeColor="text1"/>
        </w:rPr>
        <w:t>.</w:t>
      </w:r>
    </w:p>
    <w:p w:rsidRPr="00142CE4" w:rsidR="00A54968" w:rsidP="00A54968" w:rsidRDefault="00A54968" w14:paraId="78F879E2" w14:textId="77777777">
      <w:pPr>
        <w:shd w:val="clear" w:color="auto" w:fill="FFFFFF"/>
        <w:spacing w:after="0" w:line="240" w:lineRule="auto"/>
        <w:jc w:val="both"/>
        <w:outlineLvl w:val="2"/>
        <w:rPr>
          <w:rFonts w:ascii="Times New Roman" w:hAnsi="Times New Roman" w:cs="Times New Roman"/>
          <w:szCs w:val="24"/>
        </w:rPr>
      </w:pPr>
    </w:p>
    <w:p w:rsidRPr="00142CE4" w:rsidR="00A54968" w:rsidP="00A54968" w:rsidRDefault="00A54968" w14:paraId="6F68B99A" w14:textId="77777777">
      <w:pPr>
        <w:shd w:val="clear" w:color="auto" w:fill="FFFFFF"/>
        <w:spacing w:after="0" w:line="240" w:lineRule="auto"/>
        <w:jc w:val="both"/>
        <w:outlineLvl w:val="2"/>
        <w:rPr>
          <w:rFonts w:ascii="Times New Roman" w:hAnsi="Times New Roman" w:cs="Times New Roman"/>
          <w:szCs w:val="24"/>
          <w:bdr w:val="none" w:color="auto" w:sz="0" w:space="0" w:frame="1"/>
        </w:rPr>
      </w:pPr>
      <w:r w:rsidRPr="00142CE4">
        <w:rPr>
          <w:rFonts w:ascii="Times New Roman" w:hAnsi="Times New Roman" w:cs="Times New Roman"/>
          <w:szCs w:val="24"/>
        </w:rPr>
        <w:t xml:space="preserve">(2) </w:t>
      </w:r>
      <w:r w:rsidRPr="00142CE4">
        <w:rPr>
          <w:rFonts w:ascii="Times New Roman" w:hAnsi="Times New Roman" w:cs="Times New Roman"/>
          <w:szCs w:val="24"/>
          <w:bdr w:val="none" w:color="auto" w:sz="0" w:space="0" w:frame="1"/>
        </w:rPr>
        <w:t xml:space="preserve">Sama teo eest, kui selle on toime pannud juriidiline isik, – </w:t>
      </w:r>
    </w:p>
    <w:p w:rsidRPr="00142CE4" w:rsidR="00426832" w:rsidP="00A54968" w:rsidRDefault="00A54968" w14:paraId="63F3E8E2" w14:textId="60959136">
      <w:pPr>
        <w:shd w:val="clear" w:color="auto" w:fill="FFFFFF" w:themeFill="background1"/>
        <w:spacing w:after="0" w:line="240" w:lineRule="auto"/>
        <w:jc w:val="both"/>
        <w:outlineLvl w:val="2"/>
        <w:rPr>
          <w:rFonts w:ascii="Times New Roman" w:hAnsi="Times New Roman" w:cs="Times New Roman"/>
          <w:szCs w:val="24"/>
        </w:rPr>
      </w:pPr>
      <w:r w:rsidRPr="00142CE4">
        <w:rPr>
          <w:rFonts w:ascii="Times New Roman" w:hAnsi="Times New Roman" w:cs="Times New Roman"/>
          <w:bdr w:val="none" w:color="auto" w:sz="0" w:space="0" w:frame="1"/>
        </w:rPr>
        <w:t xml:space="preserve">karistatakse rahatrahviga </w:t>
      </w:r>
      <w:r w:rsidRPr="00142CE4">
        <w:rPr>
          <w:rFonts w:ascii="Times New Roman" w:hAnsi="Times New Roman" w:cs="Times New Roman"/>
        </w:rPr>
        <w:t>kuni 20 protsenti juriidilise isiku käibest</w:t>
      </w:r>
    </w:p>
    <w:p w:rsidRPr="00142CE4" w:rsidR="009A43E0" w:rsidP="0BA76701" w:rsidRDefault="009A43E0" w14:paraId="6BF7A40F" w14:textId="64F0A460">
      <w:pPr>
        <w:shd w:val="clear" w:color="auto" w:fill="FFFFFF" w:themeFill="background1"/>
        <w:spacing w:after="0" w:line="240" w:lineRule="auto"/>
        <w:jc w:val="both"/>
        <w:outlineLvl w:val="2"/>
        <w:rPr>
          <w:rFonts w:ascii="Times New Roman" w:hAnsi="Times New Roman" w:cs="Times New Roman"/>
        </w:rPr>
      </w:pPr>
    </w:p>
    <w:p w:rsidRPr="00142CE4" w:rsidR="009A43E0" w:rsidP="00A54968" w:rsidRDefault="002F671B" w14:paraId="191E10CF" w14:textId="230ECE40">
      <w:pPr>
        <w:shd w:val="clear" w:color="auto" w:fill="FFFFFF" w:themeFill="background1"/>
        <w:spacing w:line="240" w:lineRule="auto"/>
        <w:jc w:val="both"/>
        <w:outlineLvl w:val="2"/>
        <w:rPr>
          <w:rFonts w:ascii="Times New Roman" w:hAnsi="Times New Roman" w:cs="Times New Roman"/>
        </w:rPr>
      </w:pPr>
      <w:r w:rsidRPr="00142CE4">
        <w:rPr>
          <w:rFonts w:ascii="Times New Roman" w:hAnsi="Times New Roman" w:cs="Times New Roman"/>
          <w:b/>
          <w:bCs/>
        </w:rPr>
        <w:t>§ 17</w:t>
      </w:r>
      <w:r w:rsidRPr="00142CE4">
        <w:rPr>
          <w:rFonts w:ascii="Times New Roman" w:hAnsi="Times New Roman" w:cs="Times New Roman"/>
          <w:b/>
          <w:bCs/>
          <w:vertAlign w:val="superscript"/>
        </w:rPr>
        <w:t>7</w:t>
      </w:r>
      <w:r w:rsidRPr="00142CE4">
        <w:rPr>
          <w:rFonts w:ascii="Times New Roman" w:hAnsi="Times New Roman" w:cs="Times New Roman"/>
          <w:b/>
          <w:bCs/>
        </w:rPr>
        <w:t xml:space="preserve">. </w:t>
      </w:r>
      <w:r w:rsidRPr="00142CE4" w:rsidR="009D78E5">
        <w:rPr>
          <w:rFonts w:ascii="Times New Roman" w:hAnsi="Times New Roman" w:cs="Times New Roman"/>
          <w:b/>
          <w:bCs/>
        </w:rPr>
        <w:t>Atmosfääri laskmise</w:t>
      </w:r>
      <w:r w:rsidRPr="00142CE4" w:rsidR="007916DC">
        <w:rPr>
          <w:rFonts w:ascii="Times New Roman" w:hAnsi="Times New Roman" w:cs="Times New Roman"/>
          <w:b/>
          <w:bCs/>
        </w:rPr>
        <w:t xml:space="preserve"> mõjude </w:t>
      </w:r>
      <w:r w:rsidRPr="00142CE4" w:rsidR="009A43E0">
        <w:rPr>
          <w:rFonts w:ascii="Times New Roman" w:hAnsi="Times New Roman" w:cs="Times New Roman"/>
          <w:b/>
          <w:bCs/>
          <w:bdr w:val="none" w:color="auto" w:sz="0" w:space="0" w:frame="1"/>
        </w:rPr>
        <w:t>leevendusmeetmete kasutuselevõtmise nõuete</w:t>
      </w:r>
      <w:r w:rsidRPr="00142CE4" w:rsidR="007916DC">
        <w:rPr>
          <w:rFonts w:ascii="Times New Roman" w:hAnsi="Times New Roman" w:cs="Times New Roman"/>
          <w:b/>
          <w:bCs/>
          <w:bdr w:val="none" w:color="auto" w:sz="0" w:space="0" w:frame="1"/>
        </w:rPr>
        <w:t xml:space="preserve"> rikkumine</w:t>
      </w:r>
    </w:p>
    <w:p w:rsidRPr="00142CE4" w:rsidR="00426832" w:rsidP="0BA76701" w:rsidRDefault="004E29E1" w14:paraId="52FC9320" w14:textId="10754AD6">
      <w:pPr>
        <w:shd w:val="clear" w:color="auto" w:fill="FFFFFF" w:themeFill="background1"/>
        <w:spacing w:after="0" w:line="240" w:lineRule="auto"/>
        <w:jc w:val="both"/>
        <w:outlineLvl w:val="2"/>
        <w:rPr>
          <w:rFonts w:ascii="Times New Roman" w:hAnsi="Times New Roman" w:cs="Times New Roman"/>
        </w:rPr>
      </w:pPr>
      <w:r w:rsidRPr="00142CE4">
        <w:rPr>
          <w:rFonts w:ascii="Times New Roman" w:hAnsi="Times New Roman" w:cs="Times New Roman"/>
        </w:rPr>
        <w:t>(</w:t>
      </w:r>
      <w:r w:rsidRPr="00142CE4" w:rsidR="009A43E0">
        <w:rPr>
          <w:rFonts w:ascii="Times New Roman" w:hAnsi="Times New Roman" w:cs="Times New Roman"/>
        </w:rPr>
        <w:t>1</w:t>
      </w:r>
      <w:r w:rsidRPr="00142CE4">
        <w:rPr>
          <w:rFonts w:ascii="Times New Roman" w:hAnsi="Times New Roman" w:cs="Times New Roman"/>
        </w:rPr>
        <w:t>)</w:t>
      </w:r>
      <w:r w:rsidRPr="00142CE4" w:rsidR="4F1955E4">
        <w:rPr>
          <w:rFonts w:ascii="Times New Roman" w:hAnsi="Times New Roman" w:cs="Times New Roman"/>
        </w:rPr>
        <w:t xml:space="preserve"> </w:t>
      </w:r>
      <w:r w:rsidRPr="00142CE4">
        <w:rPr>
          <w:rFonts w:ascii="Times New Roman" w:hAnsi="Times New Roman" w:cs="Times New Roman"/>
        </w:rPr>
        <w:t>A</w:t>
      </w:r>
      <w:r w:rsidRPr="00142CE4" w:rsidR="4F1955E4">
        <w:rPr>
          <w:rFonts w:ascii="Times New Roman" w:hAnsi="Times New Roman" w:cs="Times New Roman"/>
        </w:rPr>
        <w:t>tmosfääri laskmise seadmete asendamata jätmise või nende kasutamise eest</w:t>
      </w:r>
      <w:r w:rsidR="0094760E">
        <w:rPr>
          <w:rFonts w:ascii="Times New Roman" w:hAnsi="Times New Roman" w:cs="Times New Roman"/>
        </w:rPr>
        <w:t xml:space="preserve"> viisil, mis ei vasta</w:t>
      </w:r>
      <w:r w:rsidRPr="00142CE4" w:rsidR="4F1955E4">
        <w:rPr>
          <w:rFonts w:ascii="Times New Roman" w:hAnsi="Times New Roman" w:cs="Times New Roman"/>
        </w:rPr>
        <w:t xml:space="preserve"> </w:t>
      </w:r>
      <w:r w:rsidRPr="00142CE4" w:rsidR="0074729B">
        <w:rPr>
          <w:rFonts w:ascii="Times New Roman" w:hAnsi="Times New Roman" w:cs="Times New Roman"/>
        </w:rPr>
        <w:t>Euroopa Parlamendi ja nõukogu määruse (EL) 2024/1787</w:t>
      </w:r>
      <w:r w:rsidR="0074729B">
        <w:rPr>
          <w:rFonts w:ascii="Times New Roman" w:hAnsi="Times New Roman" w:cs="Times New Roman"/>
        </w:rPr>
        <w:t xml:space="preserve"> </w:t>
      </w:r>
      <w:r w:rsidRPr="00142CE4" w:rsidR="4F1955E4">
        <w:rPr>
          <w:rFonts w:ascii="Times New Roman" w:hAnsi="Times New Roman" w:cs="Times New Roman"/>
        </w:rPr>
        <w:t>artik</w:t>
      </w:r>
      <w:r w:rsidR="000E13F7">
        <w:rPr>
          <w:rFonts w:ascii="Times New Roman" w:hAnsi="Times New Roman" w:cs="Times New Roman"/>
        </w:rPr>
        <w:t>li</w:t>
      </w:r>
      <w:r w:rsidRPr="00142CE4" w:rsidR="4F1955E4">
        <w:rPr>
          <w:rFonts w:ascii="Times New Roman" w:hAnsi="Times New Roman" w:cs="Times New Roman"/>
        </w:rPr>
        <w:t xml:space="preserve"> 15 lõigete 5 ja 7 nõuetele</w:t>
      </w:r>
      <w:r w:rsidR="0094760E">
        <w:rPr>
          <w:rFonts w:ascii="Times New Roman" w:hAnsi="Times New Roman" w:cs="Times New Roman"/>
        </w:rPr>
        <w:t xml:space="preserve">, </w:t>
      </w:r>
      <w:r w:rsidRPr="00142CE4" w:rsidR="242E65E9">
        <w:rPr>
          <w:rFonts w:ascii="Times New Roman" w:hAnsi="Times New Roman" w:cs="Times New Roman"/>
        </w:rPr>
        <w:t>–</w:t>
      </w:r>
    </w:p>
    <w:p w:rsidRPr="00CC76A5" w:rsidR="00426832" w:rsidP="0BA76701" w:rsidRDefault="08B7B869" w14:paraId="2677C4E8" w14:textId="0E6B4D65">
      <w:pPr>
        <w:shd w:val="clear" w:color="auto" w:fill="FFFFFF" w:themeFill="background1"/>
        <w:spacing w:after="0" w:line="240" w:lineRule="auto"/>
        <w:jc w:val="both"/>
        <w:outlineLvl w:val="2"/>
        <w:rPr>
          <w:rFonts w:ascii="Times New Roman" w:hAnsi="Times New Roman" w:cs="Times New Roman"/>
          <w:color w:val="000000" w:themeColor="text1"/>
          <w:bdr w:val="none" w:color="auto" w:sz="0" w:space="0" w:frame="1"/>
        </w:rPr>
      </w:pPr>
      <w:r w:rsidRPr="00142CE4">
        <w:rPr>
          <w:rFonts w:ascii="Times New Roman" w:hAnsi="Times New Roman" w:cs="Times New Roman"/>
          <w:bdr w:val="none" w:color="auto" w:sz="0" w:space="0" w:frame="1"/>
        </w:rPr>
        <w:t xml:space="preserve">karistatakse rahatrahviga </w:t>
      </w:r>
      <w:r w:rsidRPr="00142CE4">
        <w:rPr>
          <w:rFonts w:ascii="Times New Roman" w:hAnsi="Times New Roman" w:cs="Times New Roman"/>
        </w:rPr>
        <w:t>kuni</w:t>
      </w:r>
      <w:r w:rsidRPr="00142CE4" w:rsidR="488F4D9F">
        <w:rPr>
          <w:rFonts w:ascii="Times New Roman" w:hAnsi="Times New Roman" w:cs="Times New Roman"/>
        </w:rPr>
        <w:t xml:space="preserve"> 300 trahviühikut</w:t>
      </w:r>
      <w:r w:rsidRPr="00142CE4" w:rsidR="488F4D9F">
        <w:rPr>
          <w:rFonts w:ascii="Times New Roman" w:hAnsi="Times New Roman" w:cs="Times New Roman"/>
          <w:color w:val="000000" w:themeColor="text1"/>
        </w:rPr>
        <w:t>.</w:t>
      </w:r>
    </w:p>
    <w:p w:rsidR="00426832" w:rsidP="0094775C" w:rsidRDefault="00426832" w14:paraId="46395CE3" w14:textId="693D9330">
      <w:pPr>
        <w:shd w:val="clear" w:color="auto" w:fill="FFFFFF"/>
        <w:spacing w:after="0" w:line="240" w:lineRule="auto"/>
        <w:jc w:val="both"/>
        <w:outlineLvl w:val="2"/>
        <w:rPr>
          <w:rFonts w:ascii="Times New Roman" w:hAnsi="Times New Roman" w:cs="Times New Roman"/>
          <w:szCs w:val="24"/>
        </w:rPr>
      </w:pPr>
    </w:p>
    <w:p w:rsidRPr="00EA429B" w:rsidR="00426832" w:rsidP="00426832" w:rsidRDefault="00426832" w14:paraId="598A7EF1" w14:textId="4A9BEE9E">
      <w:pPr>
        <w:shd w:val="clear" w:color="auto" w:fill="FFFFFF"/>
        <w:spacing w:after="0" w:line="240" w:lineRule="auto"/>
        <w:jc w:val="both"/>
        <w:outlineLvl w:val="2"/>
        <w:rPr>
          <w:rFonts w:ascii="Times New Roman" w:hAnsi="Times New Roman" w:cs="Times New Roman"/>
          <w:szCs w:val="24"/>
          <w:bdr w:val="none" w:color="auto" w:sz="0" w:space="0" w:frame="1"/>
        </w:rPr>
      </w:pPr>
      <w:r>
        <w:rPr>
          <w:rFonts w:ascii="Times New Roman" w:hAnsi="Times New Roman" w:cs="Times New Roman"/>
          <w:szCs w:val="24"/>
        </w:rPr>
        <w:t xml:space="preserve">(2) </w:t>
      </w:r>
      <w:r w:rsidRPr="00EA429B">
        <w:rPr>
          <w:rFonts w:ascii="Times New Roman" w:hAnsi="Times New Roman" w:cs="Times New Roman"/>
          <w:szCs w:val="24"/>
          <w:bdr w:val="none" w:color="auto" w:sz="0" w:space="0" w:frame="1"/>
        </w:rPr>
        <w:t>Sama teo eest, kui selle on toime pannud juriidiline isik</w:t>
      </w:r>
      <w:r w:rsidR="00EE0032">
        <w:rPr>
          <w:rFonts w:ascii="Times New Roman" w:hAnsi="Times New Roman" w:cs="Times New Roman"/>
          <w:szCs w:val="24"/>
          <w:bdr w:val="none" w:color="auto" w:sz="0" w:space="0" w:frame="1"/>
        </w:rPr>
        <w:t>,</w:t>
      </w:r>
      <w:r w:rsidRPr="00EA429B">
        <w:rPr>
          <w:rFonts w:ascii="Times New Roman" w:hAnsi="Times New Roman" w:cs="Times New Roman"/>
          <w:szCs w:val="24"/>
          <w:bdr w:val="none" w:color="auto" w:sz="0" w:space="0" w:frame="1"/>
        </w:rPr>
        <w:t xml:space="preserve"> – </w:t>
      </w:r>
    </w:p>
    <w:p w:rsidRPr="00426832" w:rsidR="00426832" w:rsidP="00426832" w:rsidRDefault="08B7B869" w14:paraId="343EE1A6" w14:textId="049A6469">
      <w:pPr>
        <w:shd w:val="clear" w:color="auto" w:fill="FFFFFF" w:themeFill="background1"/>
        <w:spacing w:after="0" w:line="240" w:lineRule="auto"/>
        <w:jc w:val="both"/>
        <w:outlineLvl w:val="2"/>
        <w:rPr>
          <w:rFonts w:ascii="Times New Roman" w:hAnsi="Times New Roman" w:cs="Times New Roman"/>
          <w:bdr w:val="none" w:color="auto" w:sz="0" w:space="0" w:frame="1"/>
        </w:rPr>
      </w:pPr>
      <w:r w:rsidRPr="07194CAB">
        <w:rPr>
          <w:rFonts w:ascii="Times New Roman" w:hAnsi="Times New Roman" w:cs="Times New Roman"/>
          <w:bdr w:val="none" w:color="auto" w:sz="0" w:space="0" w:frame="1"/>
        </w:rPr>
        <w:t xml:space="preserve">karistatakse rahatrahviga </w:t>
      </w:r>
      <w:r w:rsidRPr="0BA76701">
        <w:rPr>
          <w:rFonts w:ascii="Times New Roman" w:hAnsi="Times New Roman" w:cs="Times New Roman"/>
        </w:rPr>
        <w:t>kuni 20 protsenti juriidilise isiku käibest</w:t>
      </w:r>
      <w:r w:rsidRPr="07194CAB">
        <w:rPr>
          <w:rFonts w:ascii="Times New Roman" w:hAnsi="Times New Roman" w:cs="Times New Roman"/>
          <w:bdr w:val="none" w:color="auto" w:sz="0" w:space="0" w:frame="1"/>
        </w:rPr>
        <w:t>.</w:t>
      </w:r>
    </w:p>
    <w:p w:rsidR="00AC6558" w:rsidP="0BA76701" w:rsidRDefault="00AC6558" w14:paraId="114C4FE4" w14:textId="3DE0E3B2">
      <w:pPr>
        <w:shd w:val="clear" w:color="auto" w:fill="FFFFFF" w:themeFill="background1"/>
        <w:spacing w:after="0" w:line="240" w:lineRule="auto"/>
        <w:jc w:val="both"/>
        <w:outlineLvl w:val="2"/>
        <w:rPr>
          <w:rFonts w:ascii="Times New Roman" w:hAnsi="Times New Roman" w:cs="Times New Roman"/>
        </w:rPr>
      </w:pPr>
    </w:p>
    <w:p w:rsidR="00AC6558" w:rsidP="0BA76701" w:rsidRDefault="67633F89" w14:paraId="72E272B1" w14:textId="6F689068">
      <w:pPr>
        <w:shd w:val="clear" w:color="auto" w:fill="FFFFFF" w:themeFill="background1"/>
        <w:spacing w:after="0" w:line="240" w:lineRule="auto"/>
        <w:jc w:val="both"/>
        <w:outlineLvl w:val="2"/>
        <w:rPr>
          <w:rFonts w:ascii="Times New Roman" w:hAnsi="Times New Roman" w:cs="Times New Roman"/>
          <w:b/>
          <w:bCs/>
        </w:rPr>
      </w:pPr>
      <w:r w:rsidRPr="0BA76701">
        <w:rPr>
          <w:rFonts w:ascii="Times New Roman" w:hAnsi="Times New Roman" w:cs="Times New Roman"/>
          <w:b/>
          <w:bCs/>
        </w:rPr>
        <w:t>§ 17</w:t>
      </w:r>
      <w:r w:rsidR="002F671B">
        <w:rPr>
          <w:rFonts w:ascii="Times New Roman" w:hAnsi="Times New Roman" w:cs="Times New Roman"/>
          <w:b/>
          <w:bCs/>
          <w:vertAlign w:val="superscript"/>
        </w:rPr>
        <w:t>8</w:t>
      </w:r>
      <w:r w:rsidRPr="0BA76701">
        <w:rPr>
          <w:rFonts w:ascii="Times New Roman" w:hAnsi="Times New Roman" w:cs="Times New Roman"/>
          <w:b/>
          <w:bCs/>
        </w:rPr>
        <w:t>. Aruandlus</w:t>
      </w:r>
      <w:r w:rsidRPr="0BA76701" w:rsidR="1C0D3673">
        <w:rPr>
          <w:rFonts w:ascii="Times New Roman" w:hAnsi="Times New Roman" w:cs="Times New Roman"/>
          <w:b/>
          <w:bCs/>
        </w:rPr>
        <w:t>- ja teavitamis</w:t>
      </w:r>
      <w:r w:rsidRPr="0BA76701">
        <w:rPr>
          <w:rFonts w:ascii="Times New Roman" w:hAnsi="Times New Roman" w:cs="Times New Roman"/>
          <w:b/>
          <w:bCs/>
        </w:rPr>
        <w:t>k</w:t>
      </w:r>
      <w:r w:rsidRPr="0BA76701" w:rsidR="2DF6DAAD">
        <w:rPr>
          <w:rFonts w:ascii="Times New Roman" w:hAnsi="Times New Roman" w:cs="Times New Roman"/>
          <w:b/>
          <w:bCs/>
        </w:rPr>
        <w:t>ohustuse rikkumine</w:t>
      </w:r>
    </w:p>
    <w:p w:rsidR="0BA76701" w:rsidP="0BA76701" w:rsidRDefault="0BA76701" w14:paraId="5C9FC81F" w14:textId="07DC4780">
      <w:pPr>
        <w:shd w:val="clear" w:color="auto" w:fill="FFFFFF" w:themeFill="background1"/>
        <w:spacing w:after="0" w:line="240" w:lineRule="auto"/>
        <w:jc w:val="both"/>
        <w:outlineLvl w:val="2"/>
        <w:rPr>
          <w:rFonts w:ascii="Times New Roman" w:hAnsi="Times New Roman" w:cs="Times New Roman"/>
          <w:b/>
          <w:bCs/>
        </w:rPr>
      </w:pPr>
    </w:p>
    <w:p w:rsidRPr="00CC76A5" w:rsidR="00426832" w:rsidP="0BA76701" w:rsidRDefault="6DB22E0A" w14:paraId="576D6816" w14:textId="53266C5F">
      <w:pPr>
        <w:shd w:val="clear" w:color="auto" w:fill="FFFFFF" w:themeFill="background1"/>
        <w:spacing w:after="0" w:line="240" w:lineRule="auto"/>
        <w:jc w:val="both"/>
        <w:outlineLvl w:val="2"/>
        <w:rPr>
          <w:rFonts w:ascii="Times New Roman" w:hAnsi="Times New Roman" w:cs="Times New Roman"/>
        </w:rPr>
      </w:pPr>
      <w:r w:rsidRPr="744C8BB1">
        <w:rPr>
          <w:rFonts w:ascii="Times New Roman" w:hAnsi="Times New Roman" w:cs="Times New Roman"/>
        </w:rPr>
        <w:t>(</w:t>
      </w:r>
      <w:r w:rsidRPr="744C8BB1" w:rsidR="6AB7EF9A">
        <w:rPr>
          <w:rFonts w:ascii="Times New Roman" w:hAnsi="Times New Roman" w:cs="Times New Roman"/>
        </w:rPr>
        <w:t>1</w:t>
      </w:r>
      <w:r w:rsidRPr="744C8BB1">
        <w:rPr>
          <w:rFonts w:ascii="Times New Roman" w:hAnsi="Times New Roman" w:cs="Times New Roman"/>
        </w:rPr>
        <w:t xml:space="preserve">) Määruse (EL) </w:t>
      </w:r>
      <w:r w:rsidRPr="00142CE4">
        <w:rPr>
          <w:rFonts w:ascii="Times New Roman" w:hAnsi="Times New Roman" w:cs="Times New Roman"/>
        </w:rPr>
        <w:t xml:space="preserve">2024/1787 </w:t>
      </w:r>
      <w:r w:rsidRPr="00142CE4" w:rsidR="3B14764B">
        <w:rPr>
          <w:rFonts w:ascii="Times New Roman" w:hAnsi="Times New Roman" w:cs="Times New Roman"/>
        </w:rPr>
        <w:t>artikli 16 lõi</w:t>
      </w:r>
      <w:r w:rsidRPr="00142CE4" w:rsidR="3EBF8D22">
        <w:rPr>
          <w:rFonts w:ascii="Times New Roman" w:hAnsi="Times New Roman" w:cs="Times New Roman"/>
        </w:rPr>
        <w:t xml:space="preserve">getes </w:t>
      </w:r>
      <w:r w:rsidRPr="00142CE4" w:rsidR="3B14764B">
        <w:rPr>
          <w:rFonts w:ascii="Times New Roman" w:hAnsi="Times New Roman" w:cs="Times New Roman"/>
        </w:rPr>
        <w:t>1</w:t>
      </w:r>
      <w:r w:rsidRPr="00142CE4" w:rsidR="6834F05F">
        <w:rPr>
          <w:rFonts w:ascii="Times New Roman" w:hAnsi="Times New Roman" w:cs="Times New Roman"/>
        </w:rPr>
        <w:t xml:space="preserve"> ja 2</w:t>
      </w:r>
      <w:r w:rsidRPr="744C8BB1" w:rsidR="5DB44FFF">
        <w:rPr>
          <w:rFonts w:ascii="Times New Roman" w:hAnsi="Times New Roman" w:cs="Times New Roman"/>
        </w:rPr>
        <w:t xml:space="preserve"> </w:t>
      </w:r>
      <w:r w:rsidRPr="744C8BB1" w:rsidR="3B14764B">
        <w:rPr>
          <w:rFonts w:ascii="Times New Roman" w:hAnsi="Times New Roman" w:cs="Times New Roman"/>
        </w:rPr>
        <w:t>ette nähtud juhtudel atmosfääri laskmise juhtumitest teatamata ja aru andmata jätmise</w:t>
      </w:r>
      <w:r w:rsidRPr="744C8BB1" w:rsidR="4CAD105B">
        <w:rPr>
          <w:rFonts w:ascii="Times New Roman" w:hAnsi="Times New Roman" w:cs="Times New Roman"/>
        </w:rPr>
        <w:t xml:space="preserve"> eest</w:t>
      </w:r>
      <w:r w:rsidRPr="744C8BB1" w:rsidR="57F0CE9D">
        <w:rPr>
          <w:rFonts w:ascii="Times New Roman" w:hAnsi="Times New Roman" w:cs="Times New Roman"/>
        </w:rPr>
        <w:t xml:space="preserve"> –</w:t>
      </w:r>
    </w:p>
    <w:p w:rsidRPr="00426832" w:rsidR="00426832" w:rsidP="0BA76701" w:rsidRDefault="08B7B869" w14:paraId="1B3EEE82" w14:textId="6297031A">
      <w:pPr>
        <w:shd w:val="clear" w:color="auto" w:fill="FFFFFF" w:themeFill="background1"/>
        <w:spacing w:after="0" w:line="240" w:lineRule="auto"/>
        <w:jc w:val="both"/>
        <w:outlineLvl w:val="2"/>
        <w:rPr>
          <w:rFonts w:ascii="Times New Roman" w:hAnsi="Times New Roman" w:cs="Times New Roman"/>
          <w:color w:val="000000" w:themeColor="text1"/>
          <w:bdr w:val="none" w:color="auto" w:sz="0" w:space="0" w:frame="1"/>
        </w:rPr>
      </w:pPr>
      <w:r w:rsidRPr="0BA76701">
        <w:rPr>
          <w:rFonts w:ascii="Times New Roman" w:hAnsi="Times New Roman" w:cs="Times New Roman"/>
          <w:bdr w:val="none" w:color="auto" w:sz="0" w:space="0" w:frame="1"/>
        </w:rPr>
        <w:t xml:space="preserve">karistatakse rahatrahviga </w:t>
      </w:r>
      <w:r w:rsidRPr="0BA76701">
        <w:rPr>
          <w:rFonts w:ascii="Times New Roman" w:hAnsi="Times New Roman" w:cs="Times New Roman"/>
        </w:rPr>
        <w:t>kuni</w:t>
      </w:r>
      <w:r w:rsidRPr="0BA76701" w:rsidR="53916BC3">
        <w:rPr>
          <w:rFonts w:ascii="Times New Roman" w:hAnsi="Times New Roman" w:cs="Times New Roman"/>
        </w:rPr>
        <w:t xml:space="preserve"> 300 trahviühikut</w:t>
      </w:r>
      <w:r w:rsidRPr="0BA76701" w:rsidR="53916BC3">
        <w:rPr>
          <w:rFonts w:ascii="Times New Roman" w:hAnsi="Times New Roman" w:cs="Times New Roman"/>
          <w:color w:val="000000" w:themeColor="text1"/>
        </w:rPr>
        <w:t>.</w:t>
      </w:r>
    </w:p>
    <w:p w:rsidR="00426832" w:rsidP="00426832" w:rsidRDefault="00426832" w14:paraId="5850B4E3" w14:textId="77777777">
      <w:pPr>
        <w:shd w:val="clear" w:color="auto" w:fill="FFFFFF"/>
        <w:spacing w:after="0" w:line="240" w:lineRule="auto"/>
        <w:jc w:val="both"/>
        <w:outlineLvl w:val="2"/>
        <w:rPr>
          <w:rFonts w:ascii="Times New Roman" w:hAnsi="Times New Roman" w:cs="Times New Roman"/>
          <w:szCs w:val="24"/>
        </w:rPr>
      </w:pPr>
    </w:p>
    <w:p w:rsidRPr="00EA429B" w:rsidR="00426832" w:rsidP="0BA76701" w:rsidRDefault="08B7B869" w14:paraId="2B384321" w14:textId="15808831">
      <w:pPr>
        <w:shd w:val="clear" w:color="auto" w:fill="FFFFFF" w:themeFill="background1"/>
        <w:spacing w:after="0" w:line="240" w:lineRule="auto"/>
        <w:jc w:val="both"/>
        <w:outlineLvl w:val="2"/>
        <w:rPr>
          <w:rFonts w:ascii="Times New Roman" w:hAnsi="Times New Roman" w:cs="Times New Roman"/>
          <w:bdr w:val="none" w:color="auto" w:sz="0" w:space="0" w:frame="1"/>
        </w:rPr>
      </w:pPr>
      <w:r w:rsidRPr="0BA76701">
        <w:rPr>
          <w:rFonts w:ascii="Times New Roman" w:hAnsi="Times New Roman" w:cs="Times New Roman"/>
        </w:rPr>
        <w:t>(</w:t>
      </w:r>
      <w:r w:rsidRPr="0BA76701" w:rsidR="29B797A4">
        <w:rPr>
          <w:rFonts w:ascii="Times New Roman" w:hAnsi="Times New Roman" w:cs="Times New Roman"/>
        </w:rPr>
        <w:t>2</w:t>
      </w:r>
      <w:r w:rsidRPr="0BA76701">
        <w:rPr>
          <w:rFonts w:ascii="Times New Roman" w:hAnsi="Times New Roman" w:cs="Times New Roman"/>
        </w:rPr>
        <w:t xml:space="preserve">) </w:t>
      </w:r>
      <w:r w:rsidRPr="0BA76701">
        <w:rPr>
          <w:rFonts w:ascii="Times New Roman" w:hAnsi="Times New Roman" w:cs="Times New Roman"/>
          <w:bdr w:val="none" w:color="auto" w:sz="0" w:space="0" w:frame="1"/>
        </w:rPr>
        <w:t>Sama teo eest, kui selle on toime pannud juriidiline isik</w:t>
      </w:r>
      <w:r w:rsidRPr="0BA76701" w:rsidR="1BE9B76C">
        <w:rPr>
          <w:rFonts w:ascii="Times New Roman" w:hAnsi="Times New Roman" w:cs="Times New Roman"/>
          <w:bdr w:val="none" w:color="auto" w:sz="0" w:space="0" w:frame="1"/>
        </w:rPr>
        <w:t>,</w:t>
      </w:r>
      <w:r w:rsidRPr="0BA76701">
        <w:rPr>
          <w:rFonts w:ascii="Times New Roman" w:hAnsi="Times New Roman" w:cs="Times New Roman"/>
          <w:bdr w:val="none" w:color="auto" w:sz="0" w:space="0" w:frame="1"/>
        </w:rPr>
        <w:t xml:space="preserve"> – </w:t>
      </w:r>
    </w:p>
    <w:p w:rsidRPr="00426832" w:rsidR="00426832" w:rsidP="0BA76701" w:rsidRDefault="08B7B869" w14:paraId="79620E31" w14:textId="08875CE2">
      <w:pPr>
        <w:shd w:val="clear" w:color="auto" w:fill="FFFFFF" w:themeFill="background1"/>
        <w:spacing w:after="0" w:line="240" w:lineRule="auto"/>
        <w:jc w:val="both"/>
        <w:outlineLvl w:val="2"/>
        <w:rPr>
          <w:rFonts w:ascii="Times New Roman" w:hAnsi="Times New Roman" w:cs="Times New Roman"/>
        </w:rPr>
      </w:pPr>
      <w:r w:rsidRPr="07194CAB">
        <w:rPr>
          <w:rFonts w:ascii="Times New Roman" w:hAnsi="Times New Roman" w:cs="Times New Roman"/>
          <w:bdr w:val="none" w:color="auto" w:sz="0" w:space="0" w:frame="1"/>
        </w:rPr>
        <w:t xml:space="preserve">karistatakse rahatrahviga </w:t>
      </w:r>
      <w:r w:rsidRPr="0BA76701">
        <w:rPr>
          <w:rFonts w:ascii="Times New Roman" w:hAnsi="Times New Roman" w:cs="Times New Roman"/>
        </w:rPr>
        <w:t>kuni 20 protsenti juriidilise isiku käibest</w:t>
      </w:r>
      <w:r w:rsidRPr="07194CAB">
        <w:rPr>
          <w:rFonts w:ascii="Times New Roman" w:hAnsi="Times New Roman" w:cs="Times New Roman"/>
          <w:bdr w:val="none" w:color="auto" w:sz="0" w:space="0" w:frame="1"/>
        </w:rPr>
        <w:t>.</w:t>
      </w:r>
    </w:p>
    <w:p w:rsidRPr="00426832" w:rsidR="00426832" w:rsidP="0BA76701" w:rsidRDefault="00426832" w14:paraId="7A623BDE" w14:textId="2156C76D">
      <w:pPr>
        <w:shd w:val="clear" w:color="auto" w:fill="FFFFFF" w:themeFill="background1"/>
        <w:spacing w:after="0" w:line="240" w:lineRule="auto"/>
        <w:jc w:val="both"/>
        <w:outlineLvl w:val="2"/>
        <w:rPr>
          <w:rFonts w:ascii="Times New Roman" w:hAnsi="Times New Roman" w:cs="Times New Roman"/>
        </w:rPr>
      </w:pPr>
    </w:p>
    <w:p w:rsidRPr="00426832" w:rsidR="00426832" w:rsidP="0BA76701" w:rsidRDefault="6DA072AB" w14:paraId="55A2FF8B" w14:textId="587C855D">
      <w:pPr>
        <w:shd w:val="clear" w:color="auto" w:fill="FFFFFF" w:themeFill="background1"/>
        <w:spacing w:after="0" w:line="240" w:lineRule="auto"/>
        <w:jc w:val="both"/>
        <w:outlineLvl w:val="2"/>
        <w:rPr>
          <w:rFonts w:ascii="Times New Roman" w:hAnsi="Times New Roman" w:cs="Times New Roman"/>
          <w:b/>
          <w:bCs/>
        </w:rPr>
      </w:pPr>
      <w:r w:rsidRPr="19F5E0A0">
        <w:rPr>
          <w:rFonts w:ascii="Times New Roman" w:hAnsi="Times New Roman" w:cs="Times New Roman"/>
          <w:b/>
          <w:bCs/>
        </w:rPr>
        <w:t>§ 17</w:t>
      </w:r>
      <w:r w:rsidR="002F671B">
        <w:rPr>
          <w:rFonts w:ascii="Times New Roman" w:hAnsi="Times New Roman" w:cs="Times New Roman"/>
          <w:b/>
          <w:bCs/>
          <w:vertAlign w:val="superscript"/>
        </w:rPr>
        <w:t>9</w:t>
      </w:r>
      <w:r w:rsidRPr="19F5E0A0">
        <w:rPr>
          <w:rFonts w:ascii="Times New Roman" w:hAnsi="Times New Roman" w:cs="Times New Roman"/>
          <w:b/>
          <w:bCs/>
        </w:rPr>
        <w:t xml:space="preserve">. Juriidilise isiku </w:t>
      </w:r>
      <w:r w:rsidRPr="003463E1">
        <w:rPr>
          <w:rFonts w:ascii="Times New Roman" w:hAnsi="Times New Roman" w:cs="Times New Roman"/>
          <w:b/>
          <w:bCs/>
        </w:rPr>
        <w:t>ja konsolideerimisgrupi käive</w:t>
      </w:r>
    </w:p>
    <w:p w:rsidR="00372851" w:rsidP="0BA76701" w:rsidRDefault="00372851" w14:paraId="3D2C14F3" w14:textId="77777777">
      <w:pPr>
        <w:shd w:val="clear" w:color="auto" w:fill="FFFFFF" w:themeFill="background1"/>
        <w:spacing w:after="0" w:line="240" w:lineRule="auto"/>
        <w:jc w:val="both"/>
        <w:rPr>
          <w:rFonts w:ascii="Times New Roman" w:hAnsi="Times New Roman" w:cs="Times New Roman"/>
          <w:bdr w:val="none" w:color="auto" w:sz="0" w:space="0" w:frame="1"/>
        </w:rPr>
      </w:pPr>
    </w:p>
    <w:p w:rsidRPr="00426832" w:rsidR="00426832" w:rsidP="0BA76701" w:rsidRDefault="6DA072AB" w14:paraId="1F8E406A" w14:textId="3EDA9F36">
      <w:pPr>
        <w:shd w:val="clear" w:color="auto" w:fill="FFFFFF" w:themeFill="background1"/>
        <w:spacing w:after="0" w:line="240" w:lineRule="auto"/>
        <w:jc w:val="both"/>
        <w:rPr>
          <w:rFonts w:ascii="Times New Roman" w:hAnsi="Times New Roman" w:cs="Times New Roman"/>
        </w:rPr>
      </w:pPr>
      <w:r w:rsidRPr="07194CAB">
        <w:rPr>
          <w:rFonts w:ascii="Times New Roman" w:hAnsi="Times New Roman" w:cs="Times New Roman"/>
          <w:bdr w:val="none" w:color="auto" w:sz="0" w:space="0" w:frame="1"/>
        </w:rPr>
        <w:t>(1) Käesolevas peatükis nimetatud juriidilise isiku käibele vastab aastane kogukäive viimase kätte</w:t>
      </w:r>
      <w:r w:rsidRPr="07194CAB" w:rsidR="3F91FDEC">
        <w:rPr>
          <w:rFonts w:ascii="Times New Roman" w:hAnsi="Times New Roman" w:cs="Times New Roman"/>
          <w:bdr w:val="none" w:color="auto" w:sz="0" w:space="0" w:frame="1"/>
        </w:rPr>
        <w:t>saadava raamatupidamise aastaaruande</w:t>
      </w:r>
      <w:r w:rsidR="00372851">
        <w:rPr>
          <w:rFonts w:ascii="Times New Roman" w:hAnsi="Times New Roman" w:cs="Times New Roman"/>
          <w:bdr w:val="none" w:color="auto" w:sz="0" w:space="0" w:frame="1"/>
        </w:rPr>
        <w:t xml:space="preserve"> järgi, mille on kinnitanud juhtimisorgan</w:t>
      </w:r>
      <w:r w:rsidRPr="07194CAB" w:rsidR="3F91FDEC">
        <w:rPr>
          <w:rFonts w:ascii="Times New Roman" w:hAnsi="Times New Roman" w:cs="Times New Roman"/>
          <w:bdr w:val="none" w:color="auto" w:sz="0" w:space="0" w:frame="1"/>
        </w:rPr>
        <w:t xml:space="preserve">. </w:t>
      </w:r>
      <w:r w:rsidR="00372851">
        <w:rPr>
          <w:rFonts w:ascii="Times New Roman" w:hAnsi="Times New Roman" w:cs="Times New Roman"/>
          <w:bdr w:val="none" w:color="auto" w:sz="0" w:space="0" w:frame="1"/>
        </w:rPr>
        <w:t>K</w:t>
      </w:r>
      <w:r w:rsidRPr="07194CAB" w:rsidR="3F91FDEC">
        <w:rPr>
          <w:rFonts w:ascii="Times New Roman" w:hAnsi="Times New Roman" w:cs="Times New Roman"/>
          <w:bdr w:val="none" w:color="auto" w:sz="0" w:space="0" w:frame="1"/>
        </w:rPr>
        <w:t>ui juriidiline i</w:t>
      </w:r>
      <w:r w:rsidRPr="07194CAB" w:rsidR="3DB86F69">
        <w:rPr>
          <w:rFonts w:ascii="Times New Roman" w:hAnsi="Times New Roman" w:cs="Times New Roman"/>
          <w:bdr w:val="none" w:color="auto" w:sz="0" w:space="0" w:frame="1"/>
        </w:rPr>
        <w:t>si</w:t>
      </w:r>
      <w:r w:rsidRPr="07194CAB" w:rsidR="3F91FDEC">
        <w:rPr>
          <w:rFonts w:ascii="Times New Roman" w:hAnsi="Times New Roman" w:cs="Times New Roman"/>
          <w:bdr w:val="none" w:color="auto" w:sz="0" w:space="0" w:frame="1"/>
        </w:rPr>
        <w:t>k on emaettevõtja või sellise emaettevõtja tütarettevõtja, kes peab koostama konsolideeritud raamat</w:t>
      </w:r>
      <w:r w:rsidR="00C36E98">
        <w:rPr>
          <w:rFonts w:ascii="Times New Roman" w:hAnsi="Times New Roman" w:cs="Times New Roman"/>
          <w:bdr w:val="none" w:color="auto" w:sz="0" w:space="0" w:frame="1"/>
        </w:rPr>
        <w:t>u</w:t>
      </w:r>
      <w:r w:rsidRPr="07194CAB" w:rsidR="3F91FDEC">
        <w:rPr>
          <w:rFonts w:ascii="Times New Roman" w:hAnsi="Times New Roman" w:cs="Times New Roman"/>
          <w:bdr w:val="none" w:color="auto" w:sz="0" w:space="0" w:frame="1"/>
        </w:rPr>
        <w:t>pidamise aruandeid, on eespool nimetatud kogukäive aastane kogukäive või</w:t>
      </w:r>
      <w:r w:rsidRPr="07194CAB" w:rsidR="3ED0C4FA">
        <w:rPr>
          <w:rFonts w:ascii="Times New Roman" w:hAnsi="Times New Roman" w:cs="Times New Roman"/>
          <w:bdr w:val="none" w:color="auto" w:sz="0" w:space="0" w:frame="1"/>
        </w:rPr>
        <w:t xml:space="preserve"> asjaomane tululiik</w:t>
      </w:r>
      <w:r w:rsidRPr="07194CAB" w:rsidR="04802395">
        <w:rPr>
          <w:rFonts w:ascii="Times New Roman" w:hAnsi="Times New Roman" w:cs="Times New Roman"/>
          <w:bdr w:val="none" w:color="auto" w:sz="0" w:space="0" w:frame="1"/>
        </w:rPr>
        <w:t xml:space="preserve"> viimase kättesaadava konsolideeritud raamatupidamise aastaaruande järgi, mille on heaks kiitnud kõrgeima taseme emaettevõtja juhtimisorgan.</w:t>
      </w:r>
      <w:r w:rsidR="00372851">
        <w:rPr>
          <w:rFonts w:ascii="Times New Roman" w:hAnsi="Times New Roman" w:cs="Times New Roman"/>
          <w:bdr w:val="none" w:color="auto" w:sz="0" w:space="0" w:frame="1"/>
        </w:rPr>
        <w:t>“;</w:t>
      </w:r>
    </w:p>
    <w:bookmarkEnd w:id="15"/>
    <w:p w:rsidR="0094775C" w:rsidP="0BA76701" w:rsidRDefault="0094775C" w14:paraId="1E339212" w14:textId="64A08036">
      <w:pPr>
        <w:shd w:val="clear" w:color="auto" w:fill="FFFFFF" w:themeFill="background1"/>
        <w:spacing w:after="0" w:line="240" w:lineRule="auto"/>
        <w:jc w:val="both"/>
        <w:outlineLvl w:val="2"/>
        <w:rPr>
          <w:rFonts w:ascii="Times New Roman" w:hAnsi="Times New Roman" w:cs="Times New Roman"/>
        </w:rPr>
      </w:pPr>
    </w:p>
    <w:p w:rsidR="5A6B37E6" w:rsidP="07194CAB" w:rsidRDefault="00995052" w14:paraId="518D7914" w14:textId="7F78C6CB">
      <w:pPr>
        <w:spacing w:after="0" w:line="264" w:lineRule="auto"/>
        <w:jc w:val="both"/>
        <w:rPr>
          <w:rFonts w:ascii="Times New Roman" w:hAnsi="Times New Roman" w:cs="Times New Roman"/>
        </w:rPr>
      </w:pPr>
      <w:r>
        <w:rPr>
          <w:rFonts w:ascii="Times New Roman" w:hAnsi="Times New Roman" w:cs="Times New Roman"/>
          <w:b/>
          <w:bCs/>
        </w:rPr>
        <w:t>6</w:t>
      </w:r>
      <w:r w:rsidRPr="005124B5" w:rsidR="3B3D6A9D">
        <w:rPr>
          <w:rFonts w:ascii="Times New Roman" w:hAnsi="Times New Roman" w:cs="Times New Roman"/>
          <w:b/>
          <w:bCs/>
        </w:rPr>
        <w:t>)</w:t>
      </w:r>
      <w:r w:rsidRPr="499DF2A3" w:rsidR="3B3D6A9D">
        <w:rPr>
          <w:rFonts w:ascii="Times New Roman" w:hAnsi="Times New Roman" w:cs="Times New Roman"/>
        </w:rPr>
        <w:t xml:space="preserve"> </w:t>
      </w:r>
      <w:r w:rsidRPr="499DF2A3" w:rsidR="005A7E30">
        <w:rPr>
          <w:rFonts w:ascii="Times New Roman" w:hAnsi="Times New Roman" w:cs="Times New Roman"/>
        </w:rPr>
        <w:t>paragrahv</w:t>
      </w:r>
      <w:r w:rsidRPr="499DF2A3" w:rsidR="3B3D6A9D">
        <w:rPr>
          <w:rFonts w:ascii="Times New Roman" w:hAnsi="Times New Roman" w:cs="Times New Roman"/>
        </w:rPr>
        <w:t xml:space="preserve"> 18 muudetakse ja sõnastatakse järgmiselt:</w:t>
      </w:r>
    </w:p>
    <w:p w:rsidR="005A7E30" w:rsidP="499DF2A3" w:rsidRDefault="00372851" w14:paraId="3D67D6E7" w14:textId="7650BF74">
      <w:pPr>
        <w:spacing w:after="0" w:line="264" w:lineRule="auto"/>
        <w:jc w:val="both"/>
        <w:rPr>
          <w:rFonts w:ascii="Times New Roman" w:hAnsi="Times New Roman" w:cs="Times New Roman"/>
          <w:color w:val="202020"/>
        </w:rPr>
      </w:pPr>
      <w:bookmarkStart w:name="_Hlk215661680" w:id="16"/>
      <w:commentRangeStart w:id="1901804461"/>
      <w:r w:rsidRPr="06336EA3" w:rsidR="00372851">
        <w:rPr>
          <w:rFonts w:ascii="Times New Roman" w:hAnsi="Times New Roman" w:cs="Times New Roman"/>
        </w:rPr>
        <w:t>„</w:t>
      </w:r>
      <w:r w:rsidRPr="06336EA3" w:rsidR="005A7E30">
        <w:rPr>
          <w:rFonts w:ascii="Times New Roman" w:hAnsi="Times New Roman" w:cs="Times New Roman"/>
        </w:rPr>
        <w:t xml:space="preserve">(1) </w:t>
      </w:r>
      <w:r w:rsidRPr="06336EA3" w:rsidR="3B3D6A9D">
        <w:rPr>
          <w:rFonts w:ascii="Times New Roman" w:hAnsi="Times New Roman" w:cs="Times New Roman"/>
        </w:rPr>
        <w:t>Käesoleva peatüki</w:t>
      </w:r>
      <w:r w:rsidRPr="06336EA3" w:rsidR="0FCA44CE">
        <w:rPr>
          <w:rFonts w:ascii="Times New Roman" w:hAnsi="Times New Roman" w:cs="Times New Roman"/>
        </w:rPr>
        <w:t xml:space="preserve"> </w:t>
      </w:r>
      <w:r w:rsidRPr="06336EA3" w:rsidR="00372851">
        <w:rPr>
          <w:rFonts w:ascii="Times New Roman" w:hAnsi="Times New Roman" w:cs="Times New Roman"/>
        </w:rPr>
        <w:t>§</w:t>
      </w:r>
      <w:r w:rsidRPr="06336EA3" w:rsidR="00372851">
        <w:rPr>
          <w:rFonts w:ascii="Times New Roman" w:hAnsi="Times New Roman" w:cs="Times New Roman"/>
        </w:rPr>
        <w:t>-</w:t>
      </w:r>
      <w:r w:rsidRPr="06336EA3" w:rsidR="3B3D6A9D">
        <w:rPr>
          <w:rFonts w:ascii="Times New Roman" w:hAnsi="Times New Roman" w:cs="Times New Roman"/>
        </w:rPr>
        <w:t>des 16</w:t>
      </w:r>
      <w:r w:rsidRPr="06336EA3" w:rsidR="005A7E30">
        <w:rPr>
          <w:rFonts w:ascii="Times New Roman" w:hAnsi="Times New Roman" w:cs="Times New Roman"/>
        </w:rPr>
        <w:t xml:space="preserve"> ja </w:t>
      </w:r>
      <w:r w:rsidRPr="06336EA3" w:rsidR="3B3D6A9D">
        <w:rPr>
          <w:rFonts w:ascii="Times New Roman" w:hAnsi="Times New Roman" w:cs="Times New Roman"/>
        </w:rPr>
        <w:t>17 sätestatud väärtegude ko</w:t>
      </w:r>
      <w:r w:rsidRPr="06336EA3" w:rsidR="3B3D6A9D">
        <w:rPr>
          <w:rFonts w:ascii="Times New Roman" w:hAnsi="Times New Roman" w:cs="Times New Roman"/>
          <w:color w:val="202020"/>
        </w:rPr>
        <w:t>htuväline menetleja on Tarbijakaitse ja Tehnilise Järelevalve Amet</w:t>
      </w:r>
      <w:r w:rsidRPr="06336EA3" w:rsidR="005A7E30">
        <w:rPr>
          <w:rFonts w:ascii="Times New Roman" w:hAnsi="Times New Roman" w:cs="Times New Roman"/>
          <w:color w:val="202020"/>
        </w:rPr>
        <w:t>.</w:t>
      </w:r>
    </w:p>
    <w:p w:rsidR="499DF2A3" w:rsidP="499DF2A3" w:rsidRDefault="499DF2A3" w14:paraId="49315581" w14:textId="5F329679">
      <w:pPr>
        <w:spacing w:after="0" w:line="264" w:lineRule="auto"/>
        <w:jc w:val="both"/>
        <w:rPr>
          <w:rFonts w:ascii="Times New Roman" w:hAnsi="Times New Roman" w:cs="Times New Roman"/>
          <w:color w:val="202020"/>
        </w:rPr>
      </w:pPr>
    </w:p>
    <w:p w:rsidR="00751502" w:rsidP="00B40CA4" w:rsidRDefault="657C78BE" w14:paraId="431DDD1C" w14:textId="765AA1BF">
      <w:pPr>
        <w:shd w:val="clear" w:color="auto" w:fill="FFFFFF" w:themeFill="background1"/>
        <w:spacing w:after="0" w:line="264" w:lineRule="auto"/>
        <w:jc w:val="both"/>
        <w:rPr>
          <w:rFonts w:ascii="Times New Roman" w:hAnsi="Times New Roman" w:cs="Times New Roman"/>
          <w:color w:val="202020"/>
        </w:rPr>
      </w:pPr>
      <w:r w:rsidRPr="06336EA3" w:rsidR="657C78BE">
        <w:rPr>
          <w:rFonts w:ascii="Times New Roman" w:hAnsi="Times New Roman" w:cs="Times New Roman"/>
          <w:color w:val="202020"/>
        </w:rPr>
        <w:t xml:space="preserve">(2) Käesoleva peatüki </w:t>
      </w:r>
      <w:r w:rsidRPr="06336EA3" w:rsidR="00227F33">
        <w:rPr>
          <w:rFonts w:ascii="Times New Roman" w:hAnsi="Times New Roman" w:cs="Times New Roman"/>
        </w:rPr>
        <w:t>§</w:t>
      </w:r>
      <w:r w:rsidRPr="06336EA3" w:rsidR="00227F33">
        <w:rPr>
          <w:rFonts w:ascii="Times New Roman" w:hAnsi="Times New Roman" w:cs="Times New Roman"/>
          <w:color w:val="202020"/>
        </w:rPr>
        <w:t>-</w:t>
      </w:r>
      <w:r w:rsidRPr="06336EA3" w:rsidR="657C78BE">
        <w:rPr>
          <w:rFonts w:ascii="Times New Roman" w:hAnsi="Times New Roman" w:cs="Times New Roman"/>
          <w:color w:val="202020"/>
        </w:rPr>
        <w:t>de</w:t>
      </w:r>
      <w:r w:rsidRPr="06336EA3" w:rsidR="00E0771B">
        <w:rPr>
          <w:rFonts w:ascii="Times New Roman" w:hAnsi="Times New Roman" w:cs="Times New Roman"/>
          <w:color w:val="202020"/>
        </w:rPr>
        <w:t>s</w:t>
      </w:r>
      <w:r w:rsidRPr="06336EA3" w:rsidR="657C78BE">
        <w:rPr>
          <w:rFonts w:ascii="Times New Roman" w:hAnsi="Times New Roman" w:cs="Times New Roman"/>
          <w:color w:val="202020"/>
        </w:rPr>
        <w:t xml:space="preserve"> </w:t>
      </w:r>
      <w:r w:rsidRPr="06336EA3" w:rsidR="7C8C250B">
        <w:rPr>
          <w:rFonts w:ascii="Times New Roman" w:hAnsi="Times New Roman" w:cs="Times New Roman"/>
          <w:color w:val="202020"/>
        </w:rPr>
        <w:t>17</w:t>
      </w:r>
      <w:r w:rsidRPr="06336EA3" w:rsidR="657C78BE">
        <w:rPr>
          <w:rFonts w:ascii="Times New Roman" w:hAnsi="Times New Roman" w:cs="Times New Roman"/>
          <w:color w:val="202020"/>
          <w:vertAlign w:val="superscript"/>
        </w:rPr>
        <w:t>1</w:t>
      </w:r>
      <w:r w:rsidRPr="06336EA3" w:rsidR="73F898B3">
        <w:rPr>
          <w:rFonts w:ascii="Times New Roman" w:hAnsi="Times New Roman" w:cs="Times New Roman"/>
          <w:color w:val="202020"/>
        </w:rPr>
        <w:t>–</w:t>
      </w:r>
      <w:r w:rsidRPr="06336EA3" w:rsidR="7C8C250B">
        <w:rPr>
          <w:rFonts w:ascii="Times New Roman" w:hAnsi="Times New Roman" w:cs="Times New Roman"/>
          <w:color w:val="202020"/>
        </w:rPr>
        <w:t>17</w:t>
      </w:r>
      <w:r w:rsidRPr="06336EA3" w:rsidR="00BA4CB9">
        <w:rPr>
          <w:rFonts w:ascii="Times New Roman" w:hAnsi="Times New Roman" w:cs="Times New Roman"/>
          <w:color w:val="202020"/>
          <w:vertAlign w:val="superscript"/>
        </w:rPr>
        <w:t>8</w:t>
      </w:r>
      <w:r w:rsidRPr="06336EA3" w:rsidR="55909DBC">
        <w:rPr>
          <w:rFonts w:ascii="Times New Roman" w:hAnsi="Times New Roman" w:cs="Times New Roman"/>
          <w:color w:val="202020"/>
        </w:rPr>
        <w:t xml:space="preserve"> </w:t>
      </w:r>
      <w:r w:rsidRPr="06336EA3" w:rsidR="0164F46A">
        <w:rPr>
          <w:rFonts w:ascii="Times New Roman" w:hAnsi="Times New Roman" w:cs="Times New Roman"/>
          <w:color w:val="202020"/>
        </w:rPr>
        <w:t>sätestatud väärtegude kohtuväline menetleja on Keskkonnaamet.</w:t>
      </w:r>
      <w:r w:rsidRPr="06336EA3" w:rsidR="00372851">
        <w:rPr>
          <w:rFonts w:ascii="Times New Roman" w:hAnsi="Times New Roman" w:cs="Times New Roman"/>
          <w:color w:val="202020"/>
        </w:rPr>
        <w:t>“.</w:t>
      </w:r>
      <w:bookmarkStart w:name="para226" w:id="17"/>
      <w:bookmarkStart w:name="_Hlk209016107" w:id="18"/>
      <w:bookmarkStart w:name="_Hlk209015993" w:id="19"/>
      <w:bookmarkEnd w:id="17"/>
      <w:bookmarkEnd w:id="1"/>
      <w:bookmarkEnd w:id="16"/>
      <w:commentRangeEnd w:id="1901804461"/>
      <w:r>
        <w:rPr>
          <w:rStyle w:val="CommentReference"/>
        </w:rPr>
        <w:commentReference w:id="1901804461"/>
      </w:r>
    </w:p>
    <w:p w:rsidR="00887525" w:rsidP="00B40CA4" w:rsidRDefault="00887525" w14:paraId="314CFEB8" w14:textId="77777777">
      <w:pPr>
        <w:shd w:val="clear" w:color="auto" w:fill="FFFFFF" w:themeFill="background1"/>
        <w:spacing w:after="0" w:line="264" w:lineRule="auto"/>
        <w:jc w:val="both"/>
        <w:rPr>
          <w:rFonts w:ascii="Times New Roman" w:hAnsi="Times New Roman" w:cs="Times New Roman"/>
          <w:color w:val="202020"/>
        </w:rPr>
      </w:pPr>
    </w:p>
    <w:p w:rsidRPr="00887525" w:rsidR="00887525" w:rsidP="00887525" w:rsidRDefault="00887525" w14:paraId="07845900" w14:textId="281079C6">
      <w:pPr>
        <w:shd w:val="clear" w:color="auto" w:fill="FFFFFF" w:themeFill="background1"/>
        <w:spacing w:after="0" w:line="360" w:lineRule="auto"/>
        <w:jc w:val="both"/>
        <w:rPr>
          <w:rFonts w:ascii="Times New Roman" w:hAnsi="Times New Roman" w:cs="Times New Roman"/>
          <w:b/>
          <w:bCs/>
          <w:color w:val="202020"/>
        </w:rPr>
      </w:pPr>
      <w:r w:rsidRPr="00887525">
        <w:rPr>
          <w:rFonts w:ascii="Times New Roman" w:hAnsi="Times New Roman" w:cs="Times New Roman"/>
          <w:b/>
          <w:bCs/>
          <w:color w:val="202020"/>
        </w:rPr>
        <w:t>§ 3. Seaduse jõustumine</w:t>
      </w:r>
    </w:p>
    <w:p w:rsidRPr="00744000" w:rsidR="00887525" w:rsidDel="0094775C" w:rsidP="00B40CA4" w:rsidRDefault="00887525" w14:paraId="2E6AEB91" w14:textId="6B5897D1">
      <w:pPr>
        <w:shd w:val="clear" w:color="auto" w:fill="FFFFFF" w:themeFill="background1"/>
        <w:spacing w:after="0" w:line="264" w:lineRule="auto"/>
        <w:jc w:val="both"/>
        <w:rPr>
          <w:rFonts w:ascii="Times New Roman" w:hAnsi="Times New Roman" w:cs="Times New Roman"/>
          <w:b/>
          <w:bCs/>
        </w:rPr>
      </w:pPr>
      <w:r>
        <w:rPr>
          <w:rFonts w:ascii="Times New Roman" w:hAnsi="Times New Roman" w:cs="Times New Roman"/>
          <w:color w:val="202020"/>
        </w:rPr>
        <w:t>Käesolev seadus jõustub 2027. aasta 1. jaanuaril.</w:t>
      </w:r>
    </w:p>
    <w:p w:rsidR="0073434E" w:rsidP="00E30585" w:rsidRDefault="0073434E" w14:paraId="62CB295A" w14:textId="77777777">
      <w:pPr>
        <w:shd w:val="clear" w:color="auto" w:fill="FFFFFF"/>
        <w:spacing w:after="0" w:line="240" w:lineRule="auto"/>
        <w:jc w:val="both"/>
        <w:outlineLvl w:val="2"/>
        <w:rPr>
          <w:rFonts w:ascii="Times New Roman" w:hAnsi="Times New Roman" w:cs="Times New Roman"/>
          <w:szCs w:val="24"/>
          <w:bdr w:val="none" w:color="auto" w:sz="0" w:space="0" w:frame="1"/>
        </w:rPr>
      </w:pPr>
      <w:bookmarkStart w:name="_Hlk215654697" w:id="20"/>
    </w:p>
    <w:bookmarkEnd w:id="18"/>
    <w:bookmarkEnd w:id="19"/>
    <w:bookmarkEnd w:id="20"/>
    <w:p w:rsidRPr="00EA429B" w:rsidR="004226CB" w:rsidP="00B20FD3" w:rsidRDefault="004226CB" w14:paraId="1BE0A3DD" w14:textId="1E9319FB">
      <w:pPr>
        <w:spacing w:after="0" w:line="240" w:lineRule="auto"/>
        <w:jc w:val="both"/>
        <w:rPr>
          <w:rFonts w:ascii="Times New Roman" w:hAnsi="Times New Roman" w:cs="Times New Roman"/>
          <w:szCs w:val="24"/>
        </w:rPr>
      </w:pPr>
    </w:p>
    <w:p w:rsidR="1E136D89" w:rsidP="1E136D89" w:rsidRDefault="1E136D89" w14:paraId="0AF1BDD3" w14:textId="6F221568">
      <w:pPr>
        <w:spacing w:after="0" w:line="240" w:lineRule="auto"/>
        <w:ind w:hanging="11"/>
        <w:jc w:val="both"/>
        <w:rPr>
          <w:rFonts w:ascii="Times New Roman" w:hAnsi="Times New Roman" w:cs="Times New Roman"/>
        </w:rPr>
      </w:pPr>
      <w:bookmarkStart w:name="_Hlk66788165" w:id="21"/>
    </w:p>
    <w:p w:rsidRPr="00EA429B" w:rsidR="006456BD" w:rsidP="003134D9" w:rsidRDefault="006456BD" w14:paraId="6A6D11F5" w14:textId="07EEF60E">
      <w:pPr>
        <w:suppressAutoHyphens/>
        <w:spacing w:after="0" w:line="240" w:lineRule="auto"/>
        <w:ind w:hanging="11"/>
        <w:jc w:val="both"/>
        <w:rPr>
          <w:rFonts w:ascii="Times New Roman" w:hAnsi="Times New Roman" w:cs="Times New Roman"/>
          <w:szCs w:val="24"/>
        </w:rPr>
      </w:pPr>
      <w:r w:rsidRPr="00EA429B">
        <w:rPr>
          <w:rFonts w:ascii="Times New Roman" w:hAnsi="Times New Roman" w:cs="Times New Roman"/>
          <w:szCs w:val="24"/>
        </w:rPr>
        <w:t xml:space="preserve">Lauri </w:t>
      </w:r>
      <w:proofErr w:type="spellStart"/>
      <w:r w:rsidRPr="00EA429B">
        <w:rPr>
          <w:rFonts w:ascii="Times New Roman" w:hAnsi="Times New Roman" w:cs="Times New Roman"/>
          <w:szCs w:val="24"/>
        </w:rPr>
        <w:t>Hussar</w:t>
      </w:r>
      <w:proofErr w:type="spellEnd"/>
    </w:p>
    <w:p w:rsidRPr="00EA429B" w:rsidR="006456BD" w:rsidP="003134D9" w:rsidRDefault="006456BD" w14:paraId="7556CB54" w14:textId="77777777">
      <w:pPr>
        <w:widowControl w:val="0"/>
        <w:suppressAutoHyphens/>
        <w:autoSpaceDN w:val="0"/>
        <w:spacing w:after="0" w:line="240" w:lineRule="auto"/>
        <w:jc w:val="both"/>
        <w:textAlignment w:val="baseline"/>
        <w:rPr>
          <w:rFonts w:ascii="Times New Roman" w:hAnsi="Times New Roman" w:eastAsia="Arial Unicode MS" w:cs="Times New Roman"/>
          <w:kern w:val="3"/>
          <w:szCs w:val="24"/>
        </w:rPr>
      </w:pPr>
      <w:r w:rsidRPr="00EA429B">
        <w:rPr>
          <w:rFonts w:ascii="Times New Roman" w:hAnsi="Times New Roman" w:eastAsia="Arial Unicode MS" w:cs="Times New Roman"/>
          <w:kern w:val="3"/>
          <w:szCs w:val="24"/>
        </w:rPr>
        <w:t>Riigikogu esimees</w:t>
      </w:r>
    </w:p>
    <w:p w:rsidRPr="00EA429B" w:rsidR="006456BD" w:rsidP="003134D9" w:rsidRDefault="006456BD" w14:paraId="1DC341DD" w14:textId="77777777">
      <w:pPr>
        <w:widowControl w:val="0"/>
        <w:tabs>
          <w:tab w:val="left" w:pos="0"/>
        </w:tabs>
        <w:suppressAutoHyphens/>
        <w:autoSpaceDN w:val="0"/>
        <w:spacing w:after="0" w:line="240" w:lineRule="auto"/>
        <w:jc w:val="both"/>
        <w:textAlignment w:val="baseline"/>
        <w:rPr>
          <w:rFonts w:ascii="Times New Roman" w:hAnsi="Times New Roman" w:eastAsia="Arial Unicode MS" w:cs="Times New Roman"/>
          <w:kern w:val="3"/>
          <w:szCs w:val="24"/>
        </w:rPr>
      </w:pPr>
    </w:p>
    <w:p w:rsidRPr="00EA429B" w:rsidR="006456BD" w:rsidP="003134D9" w:rsidRDefault="006456BD" w14:paraId="66C287EF" w14:textId="77777777">
      <w:pPr>
        <w:widowControl w:val="0"/>
        <w:tabs>
          <w:tab w:val="left" w:pos="0"/>
        </w:tabs>
        <w:suppressAutoHyphens/>
        <w:autoSpaceDN w:val="0"/>
        <w:spacing w:after="0" w:line="240" w:lineRule="auto"/>
        <w:jc w:val="both"/>
        <w:textAlignment w:val="baseline"/>
        <w:rPr>
          <w:rFonts w:ascii="Times New Roman" w:hAnsi="Times New Roman" w:eastAsia="Arial Unicode MS" w:cs="Times New Roman"/>
          <w:kern w:val="3"/>
          <w:szCs w:val="24"/>
        </w:rPr>
      </w:pPr>
    </w:p>
    <w:p w:rsidRPr="00EA429B" w:rsidR="006456BD" w:rsidP="003134D9" w:rsidRDefault="006456BD" w14:paraId="4FE5D50F" w14:textId="586D56F0">
      <w:pPr>
        <w:widowControl w:val="0"/>
        <w:pBdr>
          <w:bottom w:val="single" w:color="auto" w:sz="12" w:space="11"/>
        </w:pBdr>
        <w:suppressAutoHyphens/>
        <w:autoSpaceDN w:val="0"/>
        <w:spacing w:after="0" w:line="240" w:lineRule="auto"/>
        <w:jc w:val="both"/>
        <w:textAlignment w:val="baseline"/>
        <w:rPr>
          <w:rFonts w:ascii="Times New Roman" w:hAnsi="Times New Roman" w:eastAsia="Arial Unicode MS" w:cs="Times New Roman"/>
          <w:kern w:val="3"/>
          <w:szCs w:val="24"/>
        </w:rPr>
      </w:pPr>
      <w:r w:rsidRPr="00EA429B">
        <w:rPr>
          <w:rFonts w:ascii="Times New Roman" w:hAnsi="Times New Roman" w:eastAsia="Arial Unicode MS" w:cs="Times New Roman"/>
          <w:kern w:val="3"/>
          <w:szCs w:val="24"/>
        </w:rPr>
        <w:t>Tallinn,</w:t>
      </w:r>
      <w:r w:rsidRPr="00EA429B">
        <w:rPr>
          <w:rFonts w:ascii="Times New Roman" w:hAnsi="Times New Roman" w:eastAsia="Arial Unicode MS" w:cs="Times New Roman"/>
          <w:kern w:val="3"/>
          <w:szCs w:val="24"/>
        </w:rPr>
        <w:tab/>
      </w:r>
      <w:r w:rsidRPr="00EA429B">
        <w:rPr>
          <w:rFonts w:ascii="Times New Roman" w:hAnsi="Times New Roman" w:eastAsia="Arial Unicode MS" w:cs="Times New Roman"/>
          <w:kern w:val="3"/>
          <w:szCs w:val="24"/>
        </w:rPr>
        <w:tab/>
      </w:r>
      <w:r w:rsidRPr="00EA429B" w:rsidR="00A640B9">
        <w:rPr>
          <w:rFonts w:ascii="Times New Roman" w:hAnsi="Times New Roman" w:eastAsia="Arial Unicode MS" w:cs="Times New Roman"/>
          <w:kern w:val="3"/>
          <w:szCs w:val="24"/>
        </w:rPr>
        <w:t>202</w:t>
      </w:r>
      <w:r w:rsidR="00A640B9">
        <w:rPr>
          <w:rFonts w:ascii="Times New Roman" w:hAnsi="Times New Roman" w:eastAsia="Arial Unicode MS" w:cs="Times New Roman"/>
          <w:kern w:val="3"/>
          <w:szCs w:val="24"/>
        </w:rPr>
        <w:t>6</w:t>
      </w:r>
    </w:p>
    <w:p w:rsidRPr="00EA429B" w:rsidR="006456BD" w:rsidP="003134D9" w:rsidRDefault="006456BD" w14:paraId="3F2B763E" w14:textId="6C269934">
      <w:pPr>
        <w:widowControl w:val="0"/>
        <w:suppressAutoHyphens/>
        <w:autoSpaceDN w:val="0"/>
        <w:spacing w:after="0" w:line="240" w:lineRule="auto"/>
        <w:jc w:val="both"/>
        <w:textAlignment w:val="baseline"/>
        <w:rPr>
          <w:rFonts w:ascii="Times New Roman" w:hAnsi="Times New Roman" w:eastAsia="Arial Unicode MS" w:cs="Times New Roman"/>
          <w:kern w:val="3"/>
          <w:szCs w:val="24"/>
        </w:rPr>
      </w:pPr>
      <w:r w:rsidRPr="00EA429B">
        <w:rPr>
          <w:rFonts w:ascii="Times New Roman" w:hAnsi="Times New Roman" w:eastAsia="Arial Unicode MS" w:cs="Times New Roman"/>
          <w:kern w:val="3"/>
          <w:szCs w:val="24"/>
        </w:rPr>
        <w:t xml:space="preserve">Algatab Vabariigi Valitsus </w:t>
      </w:r>
      <w:r w:rsidRPr="00EA429B" w:rsidR="001D5AE1">
        <w:rPr>
          <w:rFonts w:ascii="Times New Roman" w:hAnsi="Times New Roman" w:eastAsia="Arial Unicode MS" w:cs="Times New Roman"/>
          <w:kern w:val="3"/>
          <w:szCs w:val="24"/>
        </w:rPr>
        <w:t>X</w:t>
      </w:r>
      <w:r w:rsidRPr="00EA429B">
        <w:rPr>
          <w:rFonts w:ascii="Times New Roman" w:hAnsi="Times New Roman" w:eastAsia="Arial Unicode MS" w:cs="Times New Roman"/>
          <w:kern w:val="3"/>
          <w:szCs w:val="24"/>
        </w:rPr>
        <w:t xml:space="preserve">. </w:t>
      </w:r>
      <w:r w:rsidRPr="00EA429B" w:rsidR="001D5AE1">
        <w:rPr>
          <w:rFonts w:ascii="Times New Roman" w:hAnsi="Times New Roman" w:eastAsia="Arial Unicode MS" w:cs="Times New Roman"/>
          <w:kern w:val="3"/>
          <w:szCs w:val="24"/>
        </w:rPr>
        <w:t>Y</w:t>
      </w:r>
      <w:r w:rsidRPr="00EA429B">
        <w:rPr>
          <w:rFonts w:ascii="Times New Roman" w:hAnsi="Times New Roman" w:eastAsia="Arial Unicode MS" w:cs="Times New Roman"/>
          <w:kern w:val="3"/>
          <w:szCs w:val="24"/>
        </w:rPr>
        <w:t xml:space="preserve"> 202</w:t>
      </w:r>
      <w:r w:rsidR="00A640B9">
        <w:rPr>
          <w:rFonts w:ascii="Times New Roman" w:hAnsi="Times New Roman" w:eastAsia="Arial Unicode MS" w:cs="Times New Roman"/>
          <w:kern w:val="3"/>
          <w:szCs w:val="24"/>
        </w:rPr>
        <w:t>6</w:t>
      </w:r>
      <w:r w:rsidRPr="00EA429B" w:rsidR="00485BAF">
        <w:rPr>
          <w:rFonts w:ascii="Times New Roman" w:hAnsi="Times New Roman" w:eastAsia="Arial Unicode MS" w:cs="Times New Roman"/>
          <w:kern w:val="3"/>
          <w:szCs w:val="24"/>
        </w:rPr>
        <w:t>.</w:t>
      </w:r>
      <w:r w:rsidRPr="00EA429B">
        <w:rPr>
          <w:rFonts w:ascii="Times New Roman" w:hAnsi="Times New Roman" w:eastAsia="Arial Unicode MS" w:cs="Times New Roman"/>
          <w:kern w:val="3"/>
          <w:szCs w:val="24"/>
        </w:rPr>
        <w:t xml:space="preserve"> a nr</w:t>
      </w:r>
      <w:r w:rsidRPr="00EA429B" w:rsidR="00485BAF">
        <w:rPr>
          <w:rFonts w:ascii="Times New Roman" w:hAnsi="Times New Roman" w:eastAsia="Arial Unicode MS" w:cs="Times New Roman"/>
          <w:kern w:val="3"/>
          <w:szCs w:val="24"/>
        </w:rPr>
        <w:t xml:space="preserve"> </w:t>
      </w:r>
      <w:r w:rsidRPr="00EA429B" w:rsidR="001D5AE1">
        <w:rPr>
          <w:rFonts w:ascii="Times New Roman" w:hAnsi="Times New Roman" w:eastAsia="Arial Unicode MS" w:cs="Times New Roman"/>
          <w:kern w:val="3"/>
          <w:szCs w:val="24"/>
        </w:rPr>
        <w:t>XYZ</w:t>
      </w:r>
    </w:p>
    <w:p w:rsidRPr="00EA429B" w:rsidR="006456BD" w:rsidP="003134D9" w:rsidRDefault="006456BD" w14:paraId="0164018B" w14:textId="77777777">
      <w:pPr>
        <w:widowControl w:val="0"/>
        <w:suppressAutoHyphens/>
        <w:autoSpaceDN w:val="0"/>
        <w:spacing w:after="0" w:line="240" w:lineRule="auto"/>
        <w:jc w:val="both"/>
        <w:textAlignment w:val="baseline"/>
        <w:rPr>
          <w:rFonts w:ascii="Times New Roman" w:hAnsi="Times New Roman" w:eastAsia="Arial Unicode MS" w:cs="Times New Roman"/>
          <w:kern w:val="3"/>
          <w:szCs w:val="24"/>
        </w:rPr>
      </w:pPr>
    </w:p>
    <w:p w:rsidRPr="00EA429B" w:rsidR="006456BD" w:rsidP="003134D9" w:rsidRDefault="006456BD" w14:paraId="749BDCE0" w14:textId="77777777">
      <w:pPr>
        <w:widowControl w:val="0"/>
        <w:suppressAutoHyphens/>
        <w:autoSpaceDN w:val="0"/>
        <w:spacing w:after="0" w:line="240" w:lineRule="auto"/>
        <w:jc w:val="both"/>
        <w:textAlignment w:val="baseline"/>
        <w:rPr>
          <w:rFonts w:ascii="Times New Roman" w:hAnsi="Times New Roman" w:eastAsia="Arial Unicode MS" w:cs="Times New Roman"/>
          <w:kern w:val="3"/>
          <w:szCs w:val="24"/>
        </w:rPr>
      </w:pPr>
      <w:r w:rsidRPr="00EA429B">
        <w:rPr>
          <w:rFonts w:ascii="Times New Roman" w:hAnsi="Times New Roman" w:eastAsia="Arial Unicode MS" w:cs="Times New Roman"/>
          <w:kern w:val="3"/>
          <w:szCs w:val="24"/>
        </w:rPr>
        <w:t>Vabariigi Valitsuse nimel</w:t>
      </w:r>
    </w:p>
    <w:p w:rsidRPr="00EA429B" w:rsidR="006456BD" w:rsidP="003134D9" w:rsidRDefault="006456BD" w14:paraId="1A75841A" w14:textId="77777777">
      <w:pPr>
        <w:widowControl w:val="0"/>
        <w:suppressAutoHyphens/>
        <w:autoSpaceDN w:val="0"/>
        <w:spacing w:after="0" w:line="240" w:lineRule="auto"/>
        <w:jc w:val="both"/>
        <w:textAlignment w:val="baseline"/>
        <w:rPr>
          <w:rFonts w:ascii="Times New Roman" w:hAnsi="Times New Roman" w:eastAsia="Arial Unicode MS" w:cs="Times New Roman"/>
          <w:kern w:val="3"/>
          <w:szCs w:val="24"/>
        </w:rPr>
      </w:pPr>
    </w:p>
    <w:p w:rsidRPr="00EA429B" w:rsidR="006456BD" w:rsidP="003134D9" w:rsidRDefault="006456BD" w14:paraId="295988BA" w14:textId="77777777">
      <w:pPr>
        <w:widowControl w:val="0"/>
        <w:suppressAutoHyphens/>
        <w:autoSpaceDN w:val="0"/>
        <w:spacing w:after="0" w:line="240" w:lineRule="auto"/>
        <w:jc w:val="both"/>
        <w:textAlignment w:val="baseline"/>
        <w:rPr>
          <w:rFonts w:ascii="Times New Roman" w:hAnsi="Times New Roman" w:eastAsia="Arial Unicode MS" w:cs="Times New Roman"/>
          <w:kern w:val="3"/>
          <w:szCs w:val="24"/>
        </w:rPr>
      </w:pPr>
      <w:r w:rsidRPr="00EA429B">
        <w:rPr>
          <w:rFonts w:ascii="Times New Roman" w:hAnsi="Times New Roman" w:eastAsia="Arial Unicode MS" w:cs="Times New Roman"/>
          <w:kern w:val="3"/>
          <w:szCs w:val="24"/>
        </w:rPr>
        <w:t>(allkirjastatud digitaalselt)</w:t>
      </w:r>
    </w:p>
    <w:bookmarkEnd w:id="21"/>
    <w:p w:rsidRPr="00EA429B" w:rsidR="00487800" w:rsidP="00BE6436" w:rsidRDefault="00487800" w14:paraId="4BE8DB95" w14:textId="463E987F">
      <w:pPr>
        <w:spacing w:after="0" w:line="240" w:lineRule="auto"/>
        <w:jc w:val="both"/>
        <w:rPr>
          <w:rFonts w:ascii="Times New Roman" w:hAnsi="Times New Roman" w:cs="Times New Roman"/>
          <w:szCs w:val="24"/>
        </w:rPr>
      </w:pPr>
    </w:p>
    <w:sectPr w:rsidRPr="00EA429B" w:rsidR="00487800">
      <w:footerReference w:type="default" r:id="rId11"/>
      <w:footerReference w:type="first" r:id="rId12"/>
      <w:pgSz w:w="12240" w:h="15840" w:orient="portrait"/>
      <w:pgMar w:top="1134" w:right="1134" w:bottom="1134" w:left="1701" w:header="709" w:footer="709" w:gutter="0"/>
      <w:cols w:space="708"/>
      <w:titlePg/>
    </w:sectPr>
  </w:body>
</w:document>
</file>

<file path=word/comments.xml><?xml version="1.0" encoding="utf-8"?>
<w:comments xmlns:w14="http://schemas.microsoft.com/office/word/2010/wordml" xmlns:w="http://schemas.openxmlformats.org/wordprocessingml/2006/main">
  <w:comment xmlns:w="http://schemas.openxmlformats.org/wordprocessingml/2006/main" w:initials="MJ" w:author="Markus Ühtigi - JUSTDIGI" w:date="2026-01-27T10:31:46" w:id="1393095992">
    <w:p xmlns:w14="http://schemas.microsoft.com/office/word/2010/wordml" xmlns:w="http://schemas.openxmlformats.org/wordprocessingml/2006/main" w:rsidR="164D348F" w:rsidRDefault="047285DD" w14:paraId="1E3DD35F" w14:textId="013D98DA">
      <w:pPr>
        <w:pStyle w:val="CommentText"/>
      </w:pPr>
      <w:r>
        <w:rPr>
          <w:rStyle w:val="CommentReference"/>
        </w:rPr>
        <w:annotationRef/>
      </w:r>
      <w:r w:rsidRPr="373384AE" w:rsidR="2607AB0A">
        <w:t>Kui nii muuta, siis on tulevane paragrahv ilma pealkirjata. Kui mõeldud vaid teksti muutmist (ja mitte pealkirja), siis tuua see välja vormelis.</w:t>
      </w:r>
    </w:p>
  </w:comment>
  <w:comment xmlns:w="http://schemas.openxmlformats.org/wordprocessingml/2006/main" w:initials="MJ" w:author="Markus Ühtigi - JUSTDIGI" w:date="01/27/2026 10:32:09" w:id="122416647">
    <w:p xmlns:w14="http://schemas.microsoft.com/office/word/2010/wordml" w:rsidR="43A8AED8" w:rsidRDefault="1DC2A9A1" w14:paraId="65F79850" w14:textId="734EF054">
      <w:pPr>
        <w:pStyle w:val="CommentText"/>
      </w:pPr>
      <w:r>
        <w:rPr>
          <w:rStyle w:val="CommentReference"/>
        </w:rPr>
        <w:annotationRef/>
      </w:r>
      <w:r w:rsidRPr="7A0753E5" w:rsidR="18291E77">
        <w:t>SK kohaselt luuakse volitusnorm. Samas ei ole normi sõnastus standardne volitusnormi sõnastus. Probleem on siin selles, et volitusnormist ei selgu akti liik ega ka ainult normi lugedes see, kas üleüldse on tegemist volitusnormiga või lihtsalt viidet sisaldava normiga. S.t, et selline sõnastus ei vasta HÕNTE § 11 reeglitele.</w:t>
      </w:r>
    </w:p>
    <w:p xmlns:w14="http://schemas.microsoft.com/office/word/2010/wordml" w:rsidR="04205D33" w:rsidRDefault="5307A905" w14:paraId="67E32F29" w14:textId="39346410">
      <w:pPr>
        <w:pStyle w:val="CommentText"/>
      </w:pPr>
    </w:p>
    <w:p xmlns:w14="http://schemas.microsoft.com/office/word/2010/wordml" w:rsidR="19C534F7" w:rsidRDefault="17F31153" w14:paraId="0311E7A9" w14:textId="13FA2514">
      <w:pPr>
        <w:pStyle w:val="CommentText"/>
      </w:pPr>
      <w:r w:rsidRPr="74B6A57F" w:rsidR="4334082F">
        <w:t>Kuna MGS § 10(2) lg 7 kohaselt kehtestatakse see võrgueeskiri ministri määrusega, siis tuleks siin volitusnormis ka see välja tuua. Ehk siis peaks kõnealuses sättes olema nii:</w:t>
      </w:r>
    </w:p>
    <w:p xmlns:w14="http://schemas.microsoft.com/office/word/2010/wordml" w:rsidR="6ACE91EB" w:rsidRDefault="58C27590" w14:paraId="6764DBE8" w14:textId="43FF2461">
      <w:pPr>
        <w:pStyle w:val="CommentText"/>
      </w:pPr>
      <w:r w:rsidRPr="3AEBD47D" w:rsidR="41B42FF6">
        <w:t>"Nõuded gaasikoguse mõõteprotseduurile ja mõõtetulemuse töötlemisele kehtestab valdkonna eest vastutav minister määrusega".</w:t>
      </w:r>
    </w:p>
    <w:p xmlns:w14="http://schemas.microsoft.com/office/word/2010/wordml" w:rsidR="23D56D3C" w:rsidRDefault="02D592AF" w14:paraId="3CFAD44E" w14:textId="37819E33">
      <w:pPr>
        <w:pStyle w:val="CommentText"/>
      </w:pPr>
    </w:p>
    <w:p xmlns:w14="http://schemas.microsoft.com/office/word/2010/wordml" w:rsidR="37F05A4B" w:rsidRDefault="33025B2E" w14:paraId="11AB6EFA" w14:textId="79ADA916">
      <w:pPr>
        <w:pStyle w:val="CommentText"/>
      </w:pPr>
      <w:r w:rsidRPr="5D20B84F" w:rsidR="69E96947">
        <w:t>Samas, on MGS-is mujal ka eelnõukohast sõnastust kasutatud ning on iseenesest mõistetav, et sarnane sõnastus võiks läbivalt seadusesse jääda.</w:t>
      </w:r>
    </w:p>
    <w:p xmlns:w14="http://schemas.microsoft.com/office/word/2010/wordml" w:rsidR="16C1DE1E" w:rsidRDefault="09514629" w14:paraId="4184DB58" w14:textId="410E8916">
      <w:pPr>
        <w:pStyle w:val="CommentText"/>
      </w:pPr>
    </w:p>
    <w:p xmlns:w14="http://schemas.microsoft.com/office/word/2010/wordml" w:rsidR="2727A7D8" w:rsidRDefault="46EA31E9" w14:paraId="43EFC921" w14:textId="731F6835">
      <w:pPr>
        <w:pStyle w:val="CommentText"/>
      </w:pPr>
      <w:r w:rsidRPr="7BD82461" w:rsidR="304514F3">
        <w:t>Siiski, kui on soovi ja ressurssi läbivalt volitusnormide sõnastused HÕNTE § 11 standarditele vastavaks muuta, on see tervitatav.</w:t>
      </w:r>
    </w:p>
    <w:p xmlns:w14="http://schemas.microsoft.com/office/word/2010/wordml" w:rsidR="6BB43292" w:rsidRDefault="6087BA54" w14:paraId="2A221C92" w14:textId="6867D752">
      <w:pPr>
        <w:pStyle w:val="CommentText"/>
      </w:pPr>
    </w:p>
    <w:p xmlns:w14="http://schemas.microsoft.com/office/word/2010/wordml" w:rsidR="7D1EC491" w:rsidRDefault="11BFCA57" w14:paraId="6A260C95" w14:textId="5830EAE3">
      <w:pPr>
        <w:pStyle w:val="CommentText"/>
      </w:pPr>
    </w:p>
  </w:comment>
  <w:comment xmlns:w="http://schemas.openxmlformats.org/wordprocessingml/2006/main" w:initials="MJ" w:author="Markus Ühtigi - JUSTDIGI" w:date="2026-01-27T10:33:01" w:id="746848501">
    <w:p xmlns:w14="http://schemas.microsoft.com/office/word/2010/wordml" xmlns:w="http://schemas.openxmlformats.org/wordprocessingml/2006/main" w:rsidR="6385E21C" w:rsidRDefault="2BCD856F" w14:paraId="1F56FBAB" w14:textId="11F6D4DC">
      <w:pPr>
        <w:pStyle w:val="CommentText"/>
      </w:pPr>
      <w:r>
        <w:rPr>
          <w:rStyle w:val="CommentReference"/>
        </w:rPr>
        <w:annotationRef/>
      </w:r>
      <w:r w:rsidRPr="7C357F8B" w:rsidR="32804C78">
        <w:t>EL õigusaktile esmakordne viitamine seaduses vajab lisaks HÕNTE § 29 lg 3 kohastele andmetele ka § 29 lg 4 kohaseid andmeid.</w:t>
      </w:r>
    </w:p>
  </w:comment>
  <w:comment xmlns:w="http://schemas.openxmlformats.org/wordprocessingml/2006/main" w:initials="MJ" w:author="Markus Ühtigi - JUSTDIGI" w:date="2026-01-27T10:34:23" w:id="1511574882">
    <w:p xmlns:w14="http://schemas.microsoft.com/office/word/2010/wordml" xmlns:w="http://schemas.openxmlformats.org/wordprocessingml/2006/main" w:rsidR="701C7939" w:rsidRDefault="0D083713" w14:paraId="564F19D4" w14:textId="429B1B41">
      <w:pPr>
        <w:pStyle w:val="CommentText"/>
      </w:pPr>
      <w:r>
        <w:rPr>
          <w:rStyle w:val="CommentReference"/>
        </w:rPr>
        <w:annotationRef/>
      </w:r>
      <w:r w:rsidRPr="2467F009" w:rsidR="26522DD1">
        <w:t>Hetkel on seaduses esmakordne viitamine §-s 8 ning seal on esitatud ka HÕNTE § 29 lg 4 kohased andmed. Samas tekib esmakordne viitamine nüüd § 3 lg-sse 9, seega tuleb siin need andmed esitada ning § 8 lg-st 4 ära võtta.</w:t>
      </w:r>
    </w:p>
  </w:comment>
  <w:comment xmlns:w="http://schemas.openxmlformats.org/wordprocessingml/2006/main" w:initials="MJ" w:author="Markus Ühtigi - JUSTDIGI" w:date="2026-01-27T10:42:33" w:id="1678596231">
    <w:p xmlns:w14="http://schemas.microsoft.com/office/word/2010/wordml" xmlns:w="http://schemas.openxmlformats.org/wordprocessingml/2006/main" w:rsidR="639B3476" w:rsidRDefault="01E338E4" w14:paraId="02B74FF9" w14:textId="7AE578D2">
      <w:pPr>
        <w:pStyle w:val="CommentText"/>
      </w:pPr>
      <w:r>
        <w:rPr>
          <w:rStyle w:val="CommentReference"/>
        </w:rPr>
        <w:annotationRef/>
      </w:r>
      <w:r w:rsidRPr="3770B3C0" w:rsidR="6B5054F1">
        <w:t>Esmakordne viitamine on juba § 3 lg 9 all, seega siin täisviidet vaja pole enam. Saab piirduda HÕNTE § 29 lg 3 andmetega.</w:t>
      </w:r>
    </w:p>
  </w:comment>
  <w:comment xmlns:w="http://schemas.openxmlformats.org/wordprocessingml/2006/main" w:initials="MJ" w:author="Markus Ühtigi - JUSTDIGI" w:date="2026-01-27T10:44:25" w:id="570026628">
    <w:p xmlns:w14="http://schemas.microsoft.com/office/word/2010/wordml" xmlns:w="http://schemas.openxmlformats.org/wordprocessingml/2006/main" w:rsidR="1E8DC98D" w:rsidRDefault="3CAD69E5" w14:paraId="7F38182C" w14:textId="2071088E">
      <w:pPr>
        <w:pStyle w:val="CommentText"/>
      </w:pPr>
      <w:r>
        <w:rPr>
          <w:rStyle w:val="CommentReference"/>
        </w:rPr>
        <w:annotationRef/>
      </w:r>
      <w:r w:rsidRPr="3190038B" w:rsidR="60723B5E">
        <w:t>Sellisel viisil täiendades ei ole selge, kas loodav säte paigutub 4. või 5. peatüki alla. Seega peaks vormel olema esitatud peatüki täpsusega.</w:t>
      </w:r>
    </w:p>
  </w:comment>
  <w:comment xmlns:w="http://schemas.openxmlformats.org/wordprocessingml/2006/main" w:initials="MJ" w:author="Markus Ühtigi - JUSTDIGI" w:date="2026-01-27T10:49:56" w:id="1901804461">
    <w:p xmlns:w14="http://schemas.microsoft.com/office/word/2010/wordml" xmlns:w="http://schemas.openxmlformats.org/wordprocessingml/2006/main" w:rsidR="174E4C4D" w:rsidRDefault="00049D3F" w14:paraId="525527F0" w14:textId="0117D6CC">
      <w:pPr>
        <w:pStyle w:val="CommentText"/>
      </w:pPr>
      <w:r>
        <w:rPr>
          <w:rStyle w:val="CommentReference"/>
        </w:rPr>
        <w:annotationRef/>
      </w:r>
      <w:r w:rsidRPr="1E4B220B" w:rsidR="41E9DA14">
        <w:t>Täpsustada vormelis, et muudetakse teksti.</w:t>
      </w:r>
    </w:p>
  </w:comment>
  <w:comment xmlns:w="http://schemas.openxmlformats.org/wordprocessingml/2006/main" w:initials="MJ" w:author="Markus Ühtigi - JUSTDIGI" w:date="2026-01-27T11:12:04" w:id="258715095">
    <w:p xmlns:w14="http://schemas.microsoft.com/office/word/2010/wordml" xmlns:w="http://schemas.openxmlformats.org/wordprocessingml/2006/main" w:rsidR="34D97D0A" w:rsidRDefault="6885A60C" w14:paraId="454D3527" w14:textId="406079C8">
      <w:pPr>
        <w:pStyle w:val="CommentText"/>
      </w:pPr>
      <w:r>
        <w:rPr>
          <w:rStyle w:val="CommentReference"/>
        </w:rPr>
        <w:annotationRef/>
      </w:r>
      <w:r w:rsidRPr="2E6D41E6" w:rsidR="60B727CE">
        <w:t>Koolon puudu.</w:t>
      </w:r>
    </w:p>
  </w:comment>
  <w:comment xmlns:w="http://schemas.openxmlformats.org/wordprocessingml/2006/main" w:initials="MJ" w:author="Markus Ühtigi - JUSTDIGI" w:date="2026-01-27T11:13:35" w:id="1823983142">
    <w:p xmlns:w14="http://schemas.microsoft.com/office/word/2010/wordml" xmlns:w="http://schemas.openxmlformats.org/wordprocessingml/2006/main" w:rsidR="7F917779" w:rsidRDefault="5BFC354D" w14:paraId="2B20EBD2" w14:textId="3EA1B7CA">
      <w:pPr>
        <w:pStyle w:val="CommentText"/>
      </w:pPr>
      <w:r>
        <w:rPr>
          <w:rStyle w:val="CommentReference"/>
        </w:rPr>
        <w:annotationRef/>
      </w:r>
      <w:r w:rsidRPr="1D098773" w:rsidR="0B5E4C35">
        <w:t>Paragrahv 41 on kehtetu.</w:t>
      </w:r>
    </w:p>
  </w:comment>
  <w:comment xmlns:w="http://schemas.openxmlformats.org/wordprocessingml/2006/main" w:initials="MJ" w:author="Markus Ühtigi - JUSTDIGI" w:date="2026-01-27T14:31:30" w:id="874362337">
    <w:p xmlns:w14="http://schemas.microsoft.com/office/word/2010/wordml" xmlns:w="http://schemas.openxmlformats.org/wordprocessingml/2006/main" w:rsidR="57E457F5" w:rsidRDefault="0CB787D9" w14:paraId="787F60B4" w14:textId="6C6123BC">
      <w:pPr>
        <w:pStyle w:val="CommentText"/>
      </w:pPr>
      <w:r>
        <w:rPr>
          <w:rStyle w:val="CommentReference"/>
        </w:rPr>
        <w:annotationRef/>
      </w:r>
      <w:r w:rsidRPr="56FF43E2" w:rsidR="2FC26CE2">
        <w:t>Suure algustähega peaks olema.</w:t>
      </w:r>
    </w:p>
  </w:comment>
  <w:comment xmlns:w="http://schemas.openxmlformats.org/wordprocessingml/2006/main" w:initials="MJ" w:author="Markus Ühtigi - JUSTDIGI" w:date="2026-01-27T14:33:51" w:id="528598772">
    <w:p xmlns:w14="http://schemas.microsoft.com/office/word/2010/wordml" xmlns:w="http://schemas.openxmlformats.org/wordprocessingml/2006/main" w:rsidR="6DD3998C" w:rsidRDefault="3F8B3AE8" w14:paraId="32145E71" w14:textId="18FD46D4">
      <w:pPr>
        <w:pStyle w:val="CommentText"/>
      </w:pPr>
      <w:r>
        <w:rPr>
          <w:rStyle w:val="CommentReference"/>
        </w:rPr>
        <w:annotationRef/>
      </w:r>
      <w:r w:rsidRPr="4C5C2228" w:rsidR="17EA08F5">
        <w:t>Kui vaadata lõikeid 1 ja 2 koos, siis saab teha järelduse, et §-des 44(8)-44(10) sätestatud väärtegude kohtuvälised menetlejad on üheaegselt Konkurentsiamet ja Keskkonnaamet. Kas nii ongi mõeldud?</w:t>
      </w:r>
    </w:p>
  </w:comment>
  <w:comment xmlns:w="http://schemas.openxmlformats.org/wordprocessingml/2006/main" w:initials="MJ" w:author="Markus Ühtigi - JUSTDIGI" w:date="2026-01-27T14:35:56" w:id="1835586170">
    <w:p xmlns:w14="http://schemas.microsoft.com/office/word/2010/wordml" xmlns:w="http://schemas.openxmlformats.org/wordprocessingml/2006/main" w:rsidR="682F97CA" w:rsidRDefault="3176A5CE" w14:paraId="5D22038A" w14:textId="54E1EE44">
      <w:pPr>
        <w:pStyle w:val="CommentText"/>
      </w:pPr>
      <w:r>
        <w:rPr>
          <w:rStyle w:val="CommentReference"/>
        </w:rPr>
        <w:annotationRef/>
      </w:r>
      <w:r w:rsidRPr="49279217" w:rsidR="22428F7C">
        <w:t>Mõeldud "lõike"?</w:t>
      </w:r>
    </w:p>
  </w:comment>
  <w:comment xmlns:w="http://schemas.openxmlformats.org/wordprocessingml/2006/main" w:initials="MJ" w:author="Markus Ühtigi - JUSTDIGI" w:date="2026-01-27T14:39:54" w:id="1358860604">
    <w:p xmlns:w14="http://schemas.microsoft.com/office/word/2010/wordml" xmlns:w="http://schemas.openxmlformats.org/wordprocessingml/2006/main" w:rsidR="2AA46A3F" w:rsidRDefault="47B71047" w14:paraId="31CAFAF6" w14:textId="719D1C9C">
      <w:pPr>
        <w:pStyle w:val="CommentText"/>
      </w:pPr>
      <w:r>
        <w:rPr>
          <w:rStyle w:val="CommentReference"/>
        </w:rPr>
        <w:annotationRef/>
      </w:r>
      <w:r w:rsidRPr="50848157" w:rsidR="3C9BF4BC">
        <w:t>Kas lõige 4 räägib otseselt tõrvikpõletamise vajadusest?</w:t>
      </w:r>
    </w:p>
  </w:comment>
</w:comments>
</file>

<file path=word/commentsExtended.xml><?xml version="1.0" encoding="utf-8"?>
<w15:commentsEx xmlns:mc="http://schemas.openxmlformats.org/markup-compatibility/2006" xmlns:w15="http://schemas.microsoft.com/office/word/2012/wordml" mc:Ignorable="w15">
  <w15:commentEx w15:done="0" w15:paraId="1E3DD35F"/>
  <w15:commentEx w15:done="0" w15:paraId="6A260C95"/>
  <w15:commentEx w15:done="0" w15:paraId="1F56FBAB"/>
  <w15:commentEx w15:done="0" w15:paraId="564F19D4"/>
  <w15:commentEx w15:done="0" w15:paraId="02B74FF9"/>
  <w15:commentEx w15:done="0" w15:paraId="7F38182C"/>
  <w15:commentEx w15:done="0" w15:paraId="525527F0"/>
  <w15:commentEx w15:done="0" w15:paraId="454D3527"/>
  <w15:commentEx w15:done="0" w15:paraId="2B20EBD2"/>
  <w15:commentEx w15:done="0" w15:paraId="787F60B4"/>
  <w15:commentEx w15:done="0" w15:paraId="32145E71"/>
  <w15:commentEx w15:done="0" w15:paraId="5D22038A"/>
  <w15:commentEx w15:done="0" w15:paraId="31CAFAF6"/>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C77948A" w16cex:dateUtc="2026-01-27T08:31:46.453Z"/>
  <w16cex:commentExtensible w16cex:durableId="56DA8188" w16cex:dateUtc="2026-01-27T08:32:09.553Z"/>
  <w16cex:commentExtensible w16cex:durableId="6067B115" w16cex:dateUtc="2026-01-27T08:33:01.95Z"/>
  <w16cex:commentExtensible w16cex:durableId="368BA8CA" w16cex:dateUtc="2026-01-27T08:34:23.788Z"/>
  <w16cex:commentExtensible w16cex:durableId="6B46D07B" w16cex:dateUtc="2026-01-27T08:42:33.273Z"/>
  <w16cex:commentExtensible w16cex:durableId="074C5EFE" w16cex:dateUtc="2026-01-27T08:44:25.175Z"/>
  <w16cex:commentExtensible w16cex:durableId="3D687A87" w16cex:dateUtc="2026-01-27T08:49:56.296Z"/>
  <w16cex:commentExtensible w16cex:durableId="281925B8" w16cex:dateUtc="2026-01-27T09:12:04.204Z"/>
  <w16cex:commentExtensible w16cex:durableId="2A7E4D47" w16cex:dateUtc="2026-01-27T09:13:35.277Z"/>
  <w16cex:commentExtensible w16cex:durableId="3048BD22" w16cex:dateUtc="2026-01-27T12:31:30.036Z"/>
  <w16cex:commentExtensible w16cex:durableId="7A0943B1" w16cex:dateUtc="2026-01-27T12:33:51.154Z"/>
  <w16cex:commentExtensible w16cex:durableId="10440658" w16cex:dateUtc="2026-01-27T12:35:56.546Z"/>
  <w16cex:commentExtensible w16cex:durableId="0A674CD7" w16cex:dateUtc="2026-01-27T12:39:54.282Z"/>
</w16cex:commentsExtensible>
</file>

<file path=word/commentsIds.xml><?xml version="1.0" encoding="utf-8"?>
<w16cid:commentsIds xmlns:mc="http://schemas.openxmlformats.org/markup-compatibility/2006" xmlns:w16cid="http://schemas.microsoft.com/office/word/2016/wordml/cid" mc:Ignorable="w16cid">
  <w16cid:commentId w16cid:paraId="1E3DD35F" w16cid:durableId="3C77948A"/>
  <w16cid:commentId w16cid:paraId="6A260C95" w16cid:durableId="56DA8188"/>
  <w16cid:commentId w16cid:paraId="1F56FBAB" w16cid:durableId="6067B115"/>
  <w16cid:commentId w16cid:paraId="564F19D4" w16cid:durableId="368BA8CA"/>
  <w16cid:commentId w16cid:paraId="02B74FF9" w16cid:durableId="6B46D07B"/>
  <w16cid:commentId w16cid:paraId="7F38182C" w16cid:durableId="074C5EFE"/>
  <w16cid:commentId w16cid:paraId="525527F0" w16cid:durableId="3D687A87"/>
  <w16cid:commentId w16cid:paraId="454D3527" w16cid:durableId="281925B8"/>
  <w16cid:commentId w16cid:paraId="2B20EBD2" w16cid:durableId="2A7E4D47"/>
  <w16cid:commentId w16cid:paraId="787F60B4" w16cid:durableId="3048BD22"/>
  <w16cid:commentId w16cid:paraId="32145E71" w16cid:durableId="7A0943B1"/>
  <w16cid:commentId w16cid:paraId="5D22038A" w16cid:durableId="10440658"/>
  <w16cid:commentId w16cid:paraId="31CAFAF6" w16cid:durableId="0A674CD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22027" w:rsidRDefault="00122027" w14:paraId="60807262" w14:textId="77777777">
      <w:pPr>
        <w:spacing w:after="0" w:line="240" w:lineRule="auto"/>
      </w:pPr>
      <w:r>
        <w:separator/>
      </w:r>
    </w:p>
  </w:endnote>
  <w:endnote w:type="continuationSeparator" w:id="0">
    <w:p w:rsidR="00122027" w:rsidRDefault="00122027" w14:paraId="35159E15" w14:textId="77777777">
      <w:pPr>
        <w:spacing w:after="0" w:line="240" w:lineRule="auto"/>
      </w:pPr>
      <w:r>
        <w:continuationSeparator/>
      </w:r>
    </w:p>
  </w:endnote>
  <w:endnote w:type="continuationNotice" w:id="1">
    <w:p w:rsidR="00122027" w:rsidRDefault="00122027" w14:paraId="51F2261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BA"/>
    <w:family w:val="auto"/>
    <w:pitch w:val="variable"/>
    <w:sig w:usb0="E0000AFF" w:usb1="5000217F" w:usb2="00000021" w:usb3="00000000" w:csb0="000001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8070000" w:usb2="00000010" w:usb3="00000000" w:csb0="00020001" w:csb1="00000000"/>
  </w:font>
  <w:font w:name="Yu Mincho">
    <w:altName w:val="游明朝"/>
    <w:charset w:val="80"/>
    <w:family w:val="roman"/>
    <w:pitch w:val="variable"/>
    <w:sig w:usb0="800002E7" w:usb1="2AC7FCFF" w:usb2="00000012" w:usb3="00000000" w:csb0="0002009F" w:csb1="00000000"/>
  </w:font>
  <w:font w:name="Calibri">
    <w:altName w:val="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A67E1E" w:rsidR="008F5C2C" w:rsidRDefault="008F5C2C" w14:paraId="2461A625" w14:textId="77777777">
    <w:pPr>
      <w:jc w:val="center"/>
      <w:rPr>
        <w:rFonts w:ascii="Times New Roman" w:hAnsi="Times New Roman" w:cs="Times New Roman"/>
      </w:rPr>
    </w:pPr>
    <w:r w:rsidRPr="00A67E1E">
      <w:rPr>
        <w:rFonts w:ascii="Times New Roman" w:hAnsi="Times New Roman" w:cs="Times New Roman"/>
      </w:rPr>
      <w:fldChar w:fldCharType="begin"/>
    </w:r>
    <w:r w:rsidRPr="00A67E1E">
      <w:rPr>
        <w:rFonts w:ascii="Times New Roman" w:hAnsi="Times New Roman" w:cs="Times New Roman"/>
      </w:rPr>
      <w:instrText>PAGE</w:instrText>
    </w:r>
    <w:r w:rsidRPr="00A67E1E">
      <w:rPr>
        <w:rFonts w:ascii="Times New Roman" w:hAnsi="Times New Roman" w:cs="Times New Roman"/>
      </w:rPr>
      <w:fldChar w:fldCharType="separate"/>
    </w:r>
    <w:r w:rsidRPr="00A67E1E">
      <w:rPr>
        <w:rFonts w:ascii="Times New Roman" w:hAnsi="Times New Roman" w:cs="Times New Roman"/>
        <w:noProof/>
      </w:rPr>
      <w:t>2</w:t>
    </w:r>
    <w:r w:rsidRPr="00A67E1E">
      <w:rP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F08EB" w:rsidR="00485BAF" w:rsidRDefault="00485BAF" w14:paraId="46380169" w14:textId="21E5B36B">
    <w:pPr>
      <w:pStyle w:val="Footer"/>
      <w:jc w:val="center"/>
      <w:rPr>
        <w:rFonts w:ascii="Times New Roman" w:hAnsi="Times New Roman" w:cs="Times New Roman"/>
      </w:rPr>
    </w:pPr>
    <w:r w:rsidRPr="00EF08EB">
      <w:rPr>
        <w:rFonts w:ascii="Times New Roman" w:hAnsi="Times New Roman" w:cs="Times New Roman"/>
      </w:rPr>
      <w:fldChar w:fldCharType="begin"/>
    </w:r>
    <w:r w:rsidRPr="00EF08EB">
      <w:rPr>
        <w:rFonts w:ascii="Times New Roman" w:hAnsi="Times New Roman" w:cs="Times New Roman"/>
      </w:rPr>
      <w:instrText>PAGE   \* MERGEFORMAT</w:instrText>
    </w:r>
    <w:r w:rsidRPr="00EF08EB">
      <w:rPr>
        <w:rFonts w:ascii="Times New Roman" w:hAnsi="Times New Roman" w:cs="Times New Roman"/>
      </w:rPr>
      <w:fldChar w:fldCharType="separate"/>
    </w:r>
    <w:r w:rsidRPr="00EF08EB">
      <w:rPr>
        <w:rFonts w:ascii="Times New Roman" w:hAnsi="Times New Roman" w:cs="Times New Roman"/>
      </w:rPr>
      <w:t>2</w:t>
    </w:r>
    <w:r w:rsidRPr="00EF08EB">
      <w:rPr>
        <w:rFonts w:ascii="Times New Roman" w:hAnsi="Times New Roman" w:cs="Times New Roman"/>
      </w:rPr>
      <w:fldChar w:fldCharType="end"/>
    </w:r>
  </w:p>
  <w:p w:rsidR="00485BAF" w:rsidRDefault="00485BAF" w14:paraId="0BB6387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22027" w:rsidRDefault="00122027" w14:paraId="2F861EEB" w14:textId="77777777">
      <w:pPr>
        <w:spacing w:after="0" w:line="240" w:lineRule="auto"/>
      </w:pPr>
      <w:r>
        <w:separator/>
      </w:r>
    </w:p>
  </w:footnote>
  <w:footnote w:type="continuationSeparator" w:id="0">
    <w:p w:rsidR="00122027" w:rsidRDefault="00122027" w14:paraId="4FCA7ABC" w14:textId="77777777">
      <w:pPr>
        <w:spacing w:after="0" w:line="240" w:lineRule="auto"/>
      </w:pPr>
      <w:r>
        <w:continuationSeparator/>
      </w:r>
    </w:p>
  </w:footnote>
  <w:footnote w:type="continuationNotice" w:id="1">
    <w:p w:rsidR="00122027" w:rsidRDefault="00122027" w14:paraId="39225A4A"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63F3D"/>
    <w:multiLevelType w:val="hybridMultilevel"/>
    <w:tmpl w:val="A15A65A2"/>
    <w:lvl w:ilvl="0" w:tplc="62B08D76">
      <w:start w:val="1"/>
      <w:numFmt w:val="bullet"/>
      <w:lvlText w:val=""/>
      <w:lvlJc w:val="left"/>
      <w:pPr>
        <w:ind w:left="1020" w:hanging="360"/>
      </w:pPr>
      <w:rPr>
        <w:rFonts w:ascii="Symbol" w:hAnsi="Symbol"/>
      </w:rPr>
    </w:lvl>
    <w:lvl w:ilvl="1" w:tplc="5ACA870E">
      <w:start w:val="1"/>
      <w:numFmt w:val="bullet"/>
      <w:lvlText w:val=""/>
      <w:lvlJc w:val="left"/>
      <w:pPr>
        <w:ind w:left="1020" w:hanging="360"/>
      </w:pPr>
      <w:rPr>
        <w:rFonts w:ascii="Symbol" w:hAnsi="Symbol"/>
      </w:rPr>
    </w:lvl>
    <w:lvl w:ilvl="2" w:tplc="B81C93CA">
      <w:start w:val="1"/>
      <w:numFmt w:val="bullet"/>
      <w:lvlText w:val=""/>
      <w:lvlJc w:val="left"/>
      <w:pPr>
        <w:ind w:left="1020" w:hanging="360"/>
      </w:pPr>
      <w:rPr>
        <w:rFonts w:ascii="Symbol" w:hAnsi="Symbol"/>
      </w:rPr>
    </w:lvl>
    <w:lvl w:ilvl="3" w:tplc="3472695E">
      <w:start w:val="1"/>
      <w:numFmt w:val="bullet"/>
      <w:lvlText w:val=""/>
      <w:lvlJc w:val="left"/>
      <w:pPr>
        <w:ind w:left="1020" w:hanging="360"/>
      </w:pPr>
      <w:rPr>
        <w:rFonts w:ascii="Symbol" w:hAnsi="Symbol"/>
      </w:rPr>
    </w:lvl>
    <w:lvl w:ilvl="4" w:tplc="B5DEBE14">
      <w:start w:val="1"/>
      <w:numFmt w:val="bullet"/>
      <w:lvlText w:val=""/>
      <w:lvlJc w:val="left"/>
      <w:pPr>
        <w:ind w:left="1020" w:hanging="360"/>
      </w:pPr>
      <w:rPr>
        <w:rFonts w:ascii="Symbol" w:hAnsi="Symbol"/>
      </w:rPr>
    </w:lvl>
    <w:lvl w:ilvl="5" w:tplc="892AA12C">
      <w:start w:val="1"/>
      <w:numFmt w:val="bullet"/>
      <w:lvlText w:val=""/>
      <w:lvlJc w:val="left"/>
      <w:pPr>
        <w:ind w:left="1020" w:hanging="360"/>
      </w:pPr>
      <w:rPr>
        <w:rFonts w:ascii="Symbol" w:hAnsi="Symbol"/>
      </w:rPr>
    </w:lvl>
    <w:lvl w:ilvl="6" w:tplc="C67C0548">
      <w:start w:val="1"/>
      <w:numFmt w:val="bullet"/>
      <w:lvlText w:val=""/>
      <w:lvlJc w:val="left"/>
      <w:pPr>
        <w:ind w:left="1020" w:hanging="360"/>
      </w:pPr>
      <w:rPr>
        <w:rFonts w:ascii="Symbol" w:hAnsi="Symbol"/>
      </w:rPr>
    </w:lvl>
    <w:lvl w:ilvl="7" w:tplc="D568A554">
      <w:start w:val="1"/>
      <w:numFmt w:val="bullet"/>
      <w:lvlText w:val=""/>
      <w:lvlJc w:val="left"/>
      <w:pPr>
        <w:ind w:left="1020" w:hanging="360"/>
      </w:pPr>
      <w:rPr>
        <w:rFonts w:ascii="Symbol" w:hAnsi="Symbol"/>
      </w:rPr>
    </w:lvl>
    <w:lvl w:ilvl="8" w:tplc="29027A66">
      <w:start w:val="1"/>
      <w:numFmt w:val="bullet"/>
      <w:lvlText w:val=""/>
      <w:lvlJc w:val="left"/>
      <w:pPr>
        <w:ind w:left="1020" w:hanging="360"/>
      </w:pPr>
      <w:rPr>
        <w:rFonts w:ascii="Symbol" w:hAnsi="Symbol"/>
      </w:rPr>
    </w:lvl>
  </w:abstractNum>
  <w:abstractNum w:abstractNumId="1" w15:restartNumberingAfterBreak="0">
    <w:nsid w:val="1A723377"/>
    <w:multiLevelType w:val="hybridMultilevel"/>
    <w:tmpl w:val="369EC64C"/>
    <w:lvl w:ilvl="0" w:tplc="04250011">
      <w:start w:val="1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FCC0B50"/>
    <w:multiLevelType w:val="hybridMultilevel"/>
    <w:tmpl w:val="DF1CC33E"/>
    <w:lvl w:ilvl="0" w:tplc="B75264A2">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4B0264A"/>
    <w:multiLevelType w:val="hybridMultilevel"/>
    <w:tmpl w:val="544C43DE"/>
    <w:lvl w:ilvl="0" w:tplc="049073A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5E866C7"/>
    <w:multiLevelType w:val="hybridMultilevel"/>
    <w:tmpl w:val="9418CF76"/>
    <w:lvl w:ilvl="0" w:tplc="5F887868">
      <w:start w:val="2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88E1BDE"/>
    <w:multiLevelType w:val="hybridMultilevel"/>
    <w:tmpl w:val="F00EED26"/>
    <w:lvl w:ilvl="0" w:tplc="BC5EE4C4">
      <w:start w:val="2"/>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D016EAD"/>
    <w:multiLevelType w:val="hybridMultilevel"/>
    <w:tmpl w:val="0EEE4318"/>
    <w:lvl w:ilvl="0" w:tplc="64360066">
      <w:start w:val="1"/>
      <w:numFmt w:val="bullet"/>
      <w:lvlText w:val=""/>
      <w:lvlJc w:val="left"/>
      <w:pPr>
        <w:ind w:left="720" w:hanging="360"/>
      </w:pPr>
      <w:rPr>
        <w:rFonts w:hint="default" w:ascii="Symbol" w:hAnsi="Symbol"/>
      </w:rPr>
    </w:lvl>
    <w:lvl w:ilvl="1" w:tplc="B3A8A154">
      <w:start w:val="1"/>
      <w:numFmt w:val="bullet"/>
      <w:lvlText w:val="o"/>
      <w:lvlJc w:val="left"/>
      <w:pPr>
        <w:ind w:left="1440" w:hanging="360"/>
      </w:pPr>
      <w:rPr>
        <w:rFonts w:hint="default" w:ascii="Courier New" w:hAnsi="Courier New"/>
      </w:rPr>
    </w:lvl>
    <w:lvl w:ilvl="2" w:tplc="B784E598">
      <w:start w:val="1"/>
      <w:numFmt w:val="bullet"/>
      <w:lvlText w:val=""/>
      <w:lvlJc w:val="left"/>
      <w:pPr>
        <w:ind w:left="2160" w:hanging="360"/>
      </w:pPr>
      <w:rPr>
        <w:rFonts w:hint="default" w:ascii="Wingdings" w:hAnsi="Wingdings"/>
      </w:rPr>
    </w:lvl>
    <w:lvl w:ilvl="3" w:tplc="82543446">
      <w:start w:val="1"/>
      <w:numFmt w:val="bullet"/>
      <w:lvlText w:val=""/>
      <w:lvlJc w:val="left"/>
      <w:pPr>
        <w:ind w:left="2880" w:hanging="360"/>
      </w:pPr>
      <w:rPr>
        <w:rFonts w:hint="default" w:ascii="Symbol" w:hAnsi="Symbol"/>
      </w:rPr>
    </w:lvl>
    <w:lvl w:ilvl="4" w:tplc="A7840BC2">
      <w:start w:val="1"/>
      <w:numFmt w:val="bullet"/>
      <w:lvlText w:val="o"/>
      <w:lvlJc w:val="left"/>
      <w:pPr>
        <w:ind w:left="3600" w:hanging="360"/>
      </w:pPr>
      <w:rPr>
        <w:rFonts w:hint="default" w:ascii="Courier New" w:hAnsi="Courier New"/>
      </w:rPr>
    </w:lvl>
    <w:lvl w:ilvl="5" w:tplc="64CEC754">
      <w:start w:val="1"/>
      <w:numFmt w:val="bullet"/>
      <w:lvlText w:val=""/>
      <w:lvlJc w:val="left"/>
      <w:pPr>
        <w:ind w:left="4320" w:hanging="360"/>
      </w:pPr>
      <w:rPr>
        <w:rFonts w:hint="default" w:ascii="Wingdings" w:hAnsi="Wingdings"/>
      </w:rPr>
    </w:lvl>
    <w:lvl w:ilvl="6" w:tplc="976A67A4">
      <w:start w:val="1"/>
      <w:numFmt w:val="bullet"/>
      <w:lvlText w:val=""/>
      <w:lvlJc w:val="left"/>
      <w:pPr>
        <w:ind w:left="5040" w:hanging="360"/>
      </w:pPr>
      <w:rPr>
        <w:rFonts w:hint="default" w:ascii="Symbol" w:hAnsi="Symbol"/>
      </w:rPr>
    </w:lvl>
    <w:lvl w:ilvl="7" w:tplc="84F086EE">
      <w:start w:val="1"/>
      <w:numFmt w:val="bullet"/>
      <w:lvlText w:val="o"/>
      <w:lvlJc w:val="left"/>
      <w:pPr>
        <w:ind w:left="5760" w:hanging="360"/>
      </w:pPr>
      <w:rPr>
        <w:rFonts w:hint="default" w:ascii="Courier New" w:hAnsi="Courier New"/>
      </w:rPr>
    </w:lvl>
    <w:lvl w:ilvl="8" w:tplc="CC0A5A58">
      <w:start w:val="1"/>
      <w:numFmt w:val="bullet"/>
      <w:lvlText w:val=""/>
      <w:lvlJc w:val="left"/>
      <w:pPr>
        <w:ind w:left="6480" w:hanging="360"/>
      </w:pPr>
      <w:rPr>
        <w:rFonts w:hint="default" w:ascii="Wingdings" w:hAnsi="Wingdings"/>
      </w:rPr>
    </w:lvl>
  </w:abstractNum>
  <w:abstractNum w:abstractNumId="7" w15:restartNumberingAfterBreak="0">
    <w:nsid w:val="44535CB1"/>
    <w:multiLevelType w:val="hybridMultilevel"/>
    <w:tmpl w:val="291C6BBC"/>
    <w:lvl w:ilvl="0" w:tplc="A3DCBC9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7E3253C"/>
    <w:multiLevelType w:val="hybridMultilevel"/>
    <w:tmpl w:val="40E023E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3365C77"/>
    <w:multiLevelType w:val="hybridMultilevel"/>
    <w:tmpl w:val="9594C444"/>
    <w:lvl w:ilvl="0" w:tplc="F5A0C082">
      <w:start w:val="1"/>
      <w:numFmt w:val="decimal"/>
      <w:lvlText w:val="%1)"/>
      <w:lvlJc w:val="left"/>
      <w:pPr>
        <w:ind w:left="720" w:hanging="360"/>
      </w:pPr>
    </w:lvl>
    <w:lvl w:ilvl="1" w:tplc="C3566480">
      <w:start w:val="1"/>
      <w:numFmt w:val="lowerLetter"/>
      <w:lvlText w:val="%2."/>
      <w:lvlJc w:val="left"/>
      <w:pPr>
        <w:ind w:left="1440" w:hanging="360"/>
      </w:pPr>
    </w:lvl>
    <w:lvl w:ilvl="2" w:tplc="16BA6214">
      <w:start w:val="1"/>
      <w:numFmt w:val="lowerRoman"/>
      <w:lvlText w:val="%3."/>
      <w:lvlJc w:val="right"/>
      <w:pPr>
        <w:ind w:left="2160" w:hanging="180"/>
      </w:pPr>
    </w:lvl>
    <w:lvl w:ilvl="3" w:tplc="0D5012EE">
      <w:start w:val="1"/>
      <w:numFmt w:val="decimal"/>
      <w:lvlText w:val="%4."/>
      <w:lvlJc w:val="left"/>
      <w:pPr>
        <w:ind w:left="2880" w:hanging="360"/>
      </w:pPr>
    </w:lvl>
    <w:lvl w:ilvl="4" w:tplc="A9C44170">
      <w:start w:val="1"/>
      <w:numFmt w:val="lowerLetter"/>
      <w:lvlText w:val="%5."/>
      <w:lvlJc w:val="left"/>
      <w:pPr>
        <w:ind w:left="3600" w:hanging="360"/>
      </w:pPr>
    </w:lvl>
    <w:lvl w:ilvl="5" w:tplc="E578E0BC">
      <w:start w:val="1"/>
      <w:numFmt w:val="lowerRoman"/>
      <w:lvlText w:val="%6."/>
      <w:lvlJc w:val="right"/>
      <w:pPr>
        <w:ind w:left="4320" w:hanging="180"/>
      </w:pPr>
    </w:lvl>
    <w:lvl w:ilvl="6" w:tplc="08A60BE2">
      <w:start w:val="1"/>
      <w:numFmt w:val="decimal"/>
      <w:lvlText w:val="%7."/>
      <w:lvlJc w:val="left"/>
      <w:pPr>
        <w:ind w:left="5040" w:hanging="360"/>
      </w:pPr>
    </w:lvl>
    <w:lvl w:ilvl="7" w:tplc="45D6AFAC">
      <w:start w:val="1"/>
      <w:numFmt w:val="lowerLetter"/>
      <w:lvlText w:val="%8."/>
      <w:lvlJc w:val="left"/>
      <w:pPr>
        <w:ind w:left="5760" w:hanging="360"/>
      </w:pPr>
    </w:lvl>
    <w:lvl w:ilvl="8" w:tplc="E4A66FAE">
      <w:start w:val="1"/>
      <w:numFmt w:val="lowerRoman"/>
      <w:lvlText w:val="%9."/>
      <w:lvlJc w:val="right"/>
      <w:pPr>
        <w:ind w:left="6480" w:hanging="180"/>
      </w:pPr>
    </w:lvl>
  </w:abstractNum>
  <w:abstractNum w:abstractNumId="10" w15:restartNumberingAfterBreak="0">
    <w:nsid w:val="55A0115D"/>
    <w:multiLevelType w:val="hybridMultilevel"/>
    <w:tmpl w:val="9C865E18"/>
    <w:lvl w:ilvl="0" w:tplc="E070BE0E">
      <w:start w:val="2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00B42D5"/>
    <w:multiLevelType w:val="hybridMultilevel"/>
    <w:tmpl w:val="404C30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1071570"/>
    <w:multiLevelType w:val="hybridMultilevel"/>
    <w:tmpl w:val="362EFCD6"/>
    <w:lvl w:ilvl="0" w:tplc="2EF0F26E">
      <w:start w:val="1"/>
      <w:numFmt w:val="bullet"/>
      <w:lvlText w:val=""/>
      <w:lvlJc w:val="left"/>
      <w:pPr>
        <w:ind w:left="1020" w:hanging="360"/>
      </w:pPr>
      <w:rPr>
        <w:rFonts w:ascii="Symbol" w:hAnsi="Symbol"/>
      </w:rPr>
    </w:lvl>
    <w:lvl w:ilvl="1" w:tplc="F598543A">
      <w:start w:val="1"/>
      <w:numFmt w:val="bullet"/>
      <w:lvlText w:val=""/>
      <w:lvlJc w:val="left"/>
      <w:pPr>
        <w:ind w:left="1020" w:hanging="360"/>
      </w:pPr>
      <w:rPr>
        <w:rFonts w:ascii="Symbol" w:hAnsi="Symbol"/>
      </w:rPr>
    </w:lvl>
    <w:lvl w:ilvl="2" w:tplc="B02E58C6">
      <w:start w:val="1"/>
      <w:numFmt w:val="bullet"/>
      <w:lvlText w:val=""/>
      <w:lvlJc w:val="left"/>
      <w:pPr>
        <w:ind w:left="1020" w:hanging="360"/>
      </w:pPr>
      <w:rPr>
        <w:rFonts w:ascii="Symbol" w:hAnsi="Symbol"/>
      </w:rPr>
    </w:lvl>
    <w:lvl w:ilvl="3" w:tplc="0B5078E4">
      <w:start w:val="1"/>
      <w:numFmt w:val="bullet"/>
      <w:lvlText w:val=""/>
      <w:lvlJc w:val="left"/>
      <w:pPr>
        <w:ind w:left="1020" w:hanging="360"/>
      </w:pPr>
      <w:rPr>
        <w:rFonts w:ascii="Symbol" w:hAnsi="Symbol"/>
      </w:rPr>
    </w:lvl>
    <w:lvl w:ilvl="4" w:tplc="2E1EACA4">
      <w:start w:val="1"/>
      <w:numFmt w:val="bullet"/>
      <w:lvlText w:val=""/>
      <w:lvlJc w:val="left"/>
      <w:pPr>
        <w:ind w:left="1020" w:hanging="360"/>
      </w:pPr>
      <w:rPr>
        <w:rFonts w:ascii="Symbol" w:hAnsi="Symbol"/>
      </w:rPr>
    </w:lvl>
    <w:lvl w:ilvl="5" w:tplc="BD5AE0BE">
      <w:start w:val="1"/>
      <w:numFmt w:val="bullet"/>
      <w:lvlText w:val=""/>
      <w:lvlJc w:val="left"/>
      <w:pPr>
        <w:ind w:left="1020" w:hanging="360"/>
      </w:pPr>
      <w:rPr>
        <w:rFonts w:ascii="Symbol" w:hAnsi="Symbol"/>
      </w:rPr>
    </w:lvl>
    <w:lvl w:ilvl="6" w:tplc="880484BA">
      <w:start w:val="1"/>
      <w:numFmt w:val="bullet"/>
      <w:lvlText w:val=""/>
      <w:lvlJc w:val="left"/>
      <w:pPr>
        <w:ind w:left="1020" w:hanging="360"/>
      </w:pPr>
      <w:rPr>
        <w:rFonts w:ascii="Symbol" w:hAnsi="Symbol"/>
      </w:rPr>
    </w:lvl>
    <w:lvl w:ilvl="7" w:tplc="6F5C9AE8">
      <w:start w:val="1"/>
      <w:numFmt w:val="bullet"/>
      <w:lvlText w:val=""/>
      <w:lvlJc w:val="left"/>
      <w:pPr>
        <w:ind w:left="1020" w:hanging="360"/>
      </w:pPr>
      <w:rPr>
        <w:rFonts w:ascii="Symbol" w:hAnsi="Symbol"/>
      </w:rPr>
    </w:lvl>
    <w:lvl w:ilvl="8" w:tplc="3D463852">
      <w:start w:val="1"/>
      <w:numFmt w:val="bullet"/>
      <w:lvlText w:val=""/>
      <w:lvlJc w:val="left"/>
      <w:pPr>
        <w:ind w:left="1020" w:hanging="360"/>
      </w:pPr>
      <w:rPr>
        <w:rFonts w:ascii="Symbol" w:hAnsi="Symbol"/>
      </w:rPr>
    </w:lvl>
  </w:abstractNum>
  <w:abstractNum w:abstractNumId="13" w15:restartNumberingAfterBreak="0">
    <w:nsid w:val="66D246A6"/>
    <w:multiLevelType w:val="hybridMultilevel"/>
    <w:tmpl w:val="1F08DEFE"/>
    <w:lvl w:ilvl="0" w:tplc="BC5EE4C4">
      <w:start w:val="2"/>
      <w:numFmt w:val="decimal"/>
      <w:lvlText w:val="%1)"/>
      <w:lvlJc w:val="left"/>
      <w:pPr>
        <w:ind w:left="780" w:hanging="360"/>
      </w:pPr>
      <w:rPr>
        <w:rFonts w:hint="default"/>
        <w:b/>
      </w:r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14" w15:restartNumberingAfterBreak="0">
    <w:nsid w:val="6808054D"/>
    <w:multiLevelType w:val="hybridMultilevel"/>
    <w:tmpl w:val="EAF07E22"/>
    <w:lvl w:ilvl="0" w:tplc="5F243FCC">
      <w:start w:val="1"/>
      <w:numFmt w:val="decimal"/>
      <w:lvlText w:val="%1."/>
      <w:lvlJc w:val="left"/>
      <w:pPr>
        <w:ind w:left="720" w:hanging="360"/>
      </w:pPr>
    </w:lvl>
    <w:lvl w:ilvl="1" w:tplc="FEEE7E86">
      <w:start w:val="1"/>
      <w:numFmt w:val="lowerLetter"/>
      <w:lvlText w:val="%2."/>
      <w:lvlJc w:val="left"/>
      <w:pPr>
        <w:ind w:left="1440" w:hanging="360"/>
      </w:pPr>
    </w:lvl>
    <w:lvl w:ilvl="2" w:tplc="79BE0F38">
      <w:start w:val="1"/>
      <w:numFmt w:val="lowerRoman"/>
      <w:lvlText w:val="%3."/>
      <w:lvlJc w:val="right"/>
      <w:pPr>
        <w:ind w:left="2160" w:hanging="180"/>
      </w:pPr>
    </w:lvl>
    <w:lvl w:ilvl="3" w:tplc="307A153E">
      <w:start w:val="1"/>
      <w:numFmt w:val="decimal"/>
      <w:lvlText w:val="%4."/>
      <w:lvlJc w:val="left"/>
      <w:pPr>
        <w:ind w:left="2880" w:hanging="360"/>
      </w:pPr>
    </w:lvl>
    <w:lvl w:ilvl="4" w:tplc="2B56CF40">
      <w:start w:val="1"/>
      <w:numFmt w:val="lowerLetter"/>
      <w:lvlText w:val="%5."/>
      <w:lvlJc w:val="left"/>
      <w:pPr>
        <w:ind w:left="3600" w:hanging="360"/>
      </w:pPr>
    </w:lvl>
    <w:lvl w:ilvl="5" w:tplc="5B4861A6">
      <w:start w:val="1"/>
      <w:numFmt w:val="lowerRoman"/>
      <w:lvlText w:val="%6."/>
      <w:lvlJc w:val="right"/>
      <w:pPr>
        <w:ind w:left="4320" w:hanging="180"/>
      </w:pPr>
    </w:lvl>
    <w:lvl w:ilvl="6" w:tplc="AB9E5B40">
      <w:start w:val="1"/>
      <w:numFmt w:val="decimal"/>
      <w:lvlText w:val="%7."/>
      <w:lvlJc w:val="left"/>
      <w:pPr>
        <w:ind w:left="5040" w:hanging="360"/>
      </w:pPr>
    </w:lvl>
    <w:lvl w:ilvl="7" w:tplc="FB488E04">
      <w:start w:val="1"/>
      <w:numFmt w:val="lowerLetter"/>
      <w:lvlText w:val="%8."/>
      <w:lvlJc w:val="left"/>
      <w:pPr>
        <w:ind w:left="5760" w:hanging="360"/>
      </w:pPr>
    </w:lvl>
    <w:lvl w:ilvl="8" w:tplc="B378B658">
      <w:start w:val="1"/>
      <w:numFmt w:val="lowerRoman"/>
      <w:lvlText w:val="%9."/>
      <w:lvlJc w:val="right"/>
      <w:pPr>
        <w:ind w:left="6480" w:hanging="180"/>
      </w:pPr>
    </w:lvl>
  </w:abstractNum>
  <w:abstractNum w:abstractNumId="15" w15:restartNumberingAfterBreak="0">
    <w:nsid w:val="693C6469"/>
    <w:multiLevelType w:val="hybridMultilevel"/>
    <w:tmpl w:val="A0660C42"/>
    <w:lvl w:ilvl="0" w:tplc="BD68F9E0">
      <w:start w:val="1"/>
      <w:numFmt w:val="bullet"/>
      <w:lvlText w:val=""/>
      <w:lvlJc w:val="left"/>
      <w:pPr>
        <w:ind w:left="1020" w:hanging="360"/>
      </w:pPr>
      <w:rPr>
        <w:rFonts w:ascii="Symbol" w:hAnsi="Symbol"/>
      </w:rPr>
    </w:lvl>
    <w:lvl w:ilvl="1" w:tplc="9560064A">
      <w:start w:val="1"/>
      <w:numFmt w:val="bullet"/>
      <w:lvlText w:val=""/>
      <w:lvlJc w:val="left"/>
      <w:pPr>
        <w:ind w:left="1020" w:hanging="360"/>
      </w:pPr>
      <w:rPr>
        <w:rFonts w:ascii="Symbol" w:hAnsi="Symbol"/>
      </w:rPr>
    </w:lvl>
    <w:lvl w:ilvl="2" w:tplc="9B48918A">
      <w:start w:val="1"/>
      <w:numFmt w:val="bullet"/>
      <w:lvlText w:val=""/>
      <w:lvlJc w:val="left"/>
      <w:pPr>
        <w:ind w:left="1020" w:hanging="360"/>
      </w:pPr>
      <w:rPr>
        <w:rFonts w:ascii="Symbol" w:hAnsi="Symbol"/>
      </w:rPr>
    </w:lvl>
    <w:lvl w:ilvl="3" w:tplc="DC9495F2">
      <w:start w:val="1"/>
      <w:numFmt w:val="bullet"/>
      <w:lvlText w:val=""/>
      <w:lvlJc w:val="left"/>
      <w:pPr>
        <w:ind w:left="1020" w:hanging="360"/>
      </w:pPr>
      <w:rPr>
        <w:rFonts w:ascii="Symbol" w:hAnsi="Symbol"/>
      </w:rPr>
    </w:lvl>
    <w:lvl w:ilvl="4" w:tplc="EA9AD3D6">
      <w:start w:val="1"/>
      <w:numFmt w:val="bullet"/>
      <w:lvlText w:val=""/>
      <w:lvlJc w:val="left"/>
      <w:pPr>
        <w:ind w:left="1020" w:hanging="360"/>
      </w:pPr>
      <w:rPr>
        <w:rFonts w:ascii="Symbol" w:hAnsi="Symbol"/>
      </w:rPr>
    </w:lvl>
    <w:lvl w:ilvl="5" w:tplc="2F96D756">
      <w:start w:val="1"/>
      <w:numFmt w:val="bullet"/>
      <w:lvlText w:val=""/>
      <w:lvlJc w:val="left"/>
      <w:pPr>
        <w:ind w:left="1020" w:hanging="360"/>
      </w:pPr>
      <w:rPr>
        <w:rFonts w:ascii="Symbol" w:hAnsi="Symbol"/>
      </w:rPr>
    </w:lvl>
    <w:lvl w:ilvl="6" w:tplc="9B9058C2">
      <w:start w:val="1"/>
      <w:numFmt w:val="bullet"/>
      <w:lvlText w:val=""/>
      <w:lvlJc w:val="left"/>
      <w:pPr>
        <w:ind w:left="1020" w:hanging="360"/>
      </w:pPr>
      <w:rPr>
        <w:rFonts w:ascii="Symbol" w:hAnsi="Symbol"/>
      </w:rPr>
    </w:lvl>
    <w:lvl w:ilvl="7" w:tplc="6DB07A10">
      <w:start w:val="1"/>
      <w:numFmt w:val="bullet"/>
      <w:lvlText w:val=""/>
      <w:lvlJc w:val="left"/>
      <w:pPr>
        <w:ind w:left="1020" w:hanging="360"/>
      </w:pPr>
      <w:rPr>
        <w:rFonts w:ascii="Symbol" w:hAnsi="Symbol"/>
      </w:rPr>
    </w:lvl>
    <w:lvl w:ilvl="8" w:tplc="598E1C36">
      <w:start w:val="1"/>
      <w:numFmt w:val="bullet"/>
      <w:lvlText w:val=""/>
      <w:lvlJc w:val="left"/>
      <w:pPr>
        <w:ind w:left="1020" w:hanging="360"/>
      </w:pPr>
      <w:rPr>
        <w:rFonts w:ascii="Symbol" w:hAnsi="Symbol"/>
      </w:rPr>
    </w:lvl>
  </w:abstractNum>
  <w:abstractNum w:abstractNumId="16" w15:restartNumberingAfterBreak="0">
    <w:nsid w:val="6BFF773F"/>
    <w:multiLevelType w:val="hybridMultilevel"/>
    <w:tmpl w:val="008897F2"/>
    <w:lvl w:ilvl="0" w:tplc="C01A5250">
      <w:start w:val="1"/>
      <w:numFmt w:val="bullet"/>
      <w:lvlText w:val=""/>
      <w:lvlJc w:val="left"/>
      <w:pPr>
        <w:ind w:left="1020" w:hanging="360"/>
      </w:pPr>
      <w:rPr>
        <w:rFonts w:ascii="Symbol" w:hAnsi="Symbol"/>
      </w:rPr>
    </w:lvl>
    <w:lvl w:ilvl="1" w:tplc="1C32336C">
      <w:start w:val="1"/>
      <w:numFmt w:val="bullet"/>
      <w:lvlText w:val=""/>
      <w:lvlJc w:val="left"/>
      <w:pPr>
        <w:ind w:left="1020" w:hanging="360"/>
      </w:pPr>
      <w:rPr>
        <w:rFonts w:ascii="Symbol" w:hAnsi="Symbol"/>
      </w:rPr>
    </w:lvl>
    <w:lvl w:ilvl="2" w:tplc="0FEAF8E2">
      <w:start w:val="1"/>
      <w:numFmt w:val="bullet"/>
      <w:lvlText w:val=""/>
      <w:lvlJc w:val="left"/>
      <w:pPr>
        <w:ind w:left="1020" w:hanging="360"/>
      </w:pPr>
      <w:rPr>
        <w:rFonts w:ascii="Symbol" w:hAnsi="Symbol"/>
      </w:rPr>
    </w:lvl>
    <w:lvl w:ilvl="3" w:tplc="83E41FA8">
      <w:start w:val="1"/>
      <w:numFmt w:val="bullet"/>
      <w:lvlText w:val=""/>
      <w:lvlJc w:val="left"/>
      <w:pPr>
        <w:ind w:left="1020" w:hanging="360"/>
      </w:pPr>
      <w:rPr>
        <w:rFonts w:ascii="Symbol" w:hAnsi="Symbol"/>
      </w:rPr>
    </w:lvl>
    <w:lvl w:ilvl="4" w:tplc="F496ADB8">
      <w:start w:val="1"/>
      <w:numFmt w:val="bullet"/>
      <w:lvlText w:val=""/>
      <w:lvlJc w:val="left"/>
      <w:pPr>
        <w:ind w:left="1020" w:hanging="360"/>
      </w:pPr>
      <w:rPr>
        <w:rFonts w:ascii="Symbol" w:hAnsi="Symbol"/>
      </w:rPr>
    </w:lvl>
    <w:lvl w:ilvl="5" w:tplc="DE62198C">
      <w:start w:val="1"/>
      <w:numFmt w:val="bullet"/>
      <w:lvlText w:val=""/>
      <w:lvlJc w:val="left"/>
      <w:pPr>
        <w:ind w:left="1020" w:hanging="360"/>
      </w:pPr>
      <w:rPr>
        <w:rFonts w:ascii="Symbol" w:hAnsi="Symbol"/>
      </w:rPr>
    </w:lvl>
    <w:lvl w:ilvl="6" w:tplc="6284CBCC">
      <w:start w:val="1"/>
      <w:numFmt w:val="bullet"/>
      <w:lvlText w:val=""/>
      <w:lvlJc w:val="left"/>
      <w:pPr>
        <w:ind w:left="1020" w:hanging="360"/>
      </w:pPr>
      <w:rPr>
        <w:rFonts w:ascii="Symbol" w:hAnsi="Symbol"/>
      </w:rPr>
    </w:lvl>
    <w:lvl w:ilvl="7" w:tplc="CF021DD6">
      <w:start w:val="1"/>
      <w:numFmt w:val="bullet"/>
      <w:lvlText w:val=""/>
      <w:lvlJc w:val="left"/>
      <w:pPr>
        <w:ind w:left="1020" w:hanging="360"/>
      </w:pPr>
      <w:rPr>
        <w:rFonts w:ascii="Symbol" w:hAnsi="Symbol"/>
      </w:rPr>
    </w:lvl>
    <w:lvl w:ilvl="8" w:tplc="DA84AA60">
      <w:start w:val="1"/>
      <w:numFmt w:val="bullet"/>
      <w:lvlText w:val=""/>
      <w:lvlJc w:val="left"/>
      <w:pPr>
        <w:ind w:left="1020" w:hanging="360"/>
      </w:pPr>
      <w:rPr>
        <w:rFonts w:ascii="Symbol" w:hAnsi="Symbol"/>
      </w:rPr>
    </w:lvl>
  </w:abstractNum>
  <w:abstractNum w:abstractNumId="17" w15:restartNumberingAfterBreak="0">
    <w:nsid w:val="6E2378F9"/>
    <w:multiLevelType w:val="hybridMultilevel"/>
    <w:tmpl w:val="75F0EEFA"/>
    <w:lvl w:ilvl="0" w:tplc="81028692">
      <w:start w:val="1"/>
      <w:numFmt w:val="decimal"/>
      <w:lvlText w:val="%1."/>
      <w:lvlJc w:val="left"/>
      <w:pPr>
        <w:ind w:left="1020" w:hanging="360"/>
      </w:pPr>
    </w:lvl>
    <w:lvl w:ilvl="1" w:tplc="34BC8ACE">
      <w:start w:val="1"/>
      <w:numFmt w:val="decimal"/>
      <w:lvlText w:val="%2."/>
      <w:lvlJc w:val="left"/>
      <w:pPr>
        <w:ind w:left="1020" w:hanging="360"/>
      </w:pPr>
    </w:lvl>
    <w:lvl w:ilvl="2" w:tplc="63948492">
      <w:start w:val="1"/>
      <w:numFmt w:val="decimal"/>
      <w:lvlText w:val="%3."/>
      <w:lvlJc w:val="left"/>
      <w:pPr>
        <w:ind w:left="1020" w:hanging="360"/>
      </w:pPr>
    </w:lvl>
    <w:lvl w:ilvl="3" w:tplc="41CC8D20">
      <w:start w:val="1"/>
      <w:numFmt w:val="decimal"/>
      <w:lvlText w:val="%4."/>
      <w:lvlJc w:val="left"/>
      <w:pPr>
        <w:ind w:left="1020" w:hanging="360"/>
      </w:pPr>
    </w:lvl>
    <w:lvl w:ilvl="4" w:tplc="764E30CC">
      <w:start w:val="1"/>
      <w:numFmt w:val="decimal"/>
      <w:lvlText w:val="%5."/>
      <w:lvlJc w:val="left"/>
      <w:pPr>
        <w:ind w:left="1020" w:hanging="360"/>
      </w:pPr>
    </w:lvl>
    <w:lvl w:ilvl="5" w:tplc="6700EE36">
      <w:start w:val="1"/>
      <w:numFmt w:val="decimal"/>
      <w:lvlText w:val="%6."/>
      <w:lvlJc w:val="left"/>
      <w:pPr>
        <w:ind w:left="1020" w:hanging="360"/>
      </w:pPr>
    </w:lvl>
    <w:lvl w:ilvl="6" w:tplc="381C1A16">
      <w:start w:val="1"/>
      <w:numFmt w:val="decimal"/>
      <w:lvlText w:val="%7."/>
      <w:lvlJc w:val="left"/>
      <w:pPr>
        <w:ind w:left="1020" w:hanging="360"/>
      </w:pPr>
    </w:lvl>
    <w:lvl w:ilvl="7" w:tplc="47A63CC6">
      <w:start w:val="1"/>
      <w:numFmt w:val="decimal"/>
      <w:lvlText w:val="%8."/>
      <w:lvlJc w:val="left"/>
      <w:pPr>
        <w:ind w:left="1020" w:hanging="360"/>
      </w:pPr>
    </w:lvl>
    <w:lvl w:ilvl="8" w:tplc="07383FA0">
      <w:start w:val="1"/>
      <w:numFmt w:val="decimal"/>
      <w:lvlText w:val="%9."/>
      <w:lvlJc w:val="left"/>
      <w:pPr>
        <w:ind w:left="1020" w:hanging="360"/>
      </w:pPr>
    </w:lvl>
  </w:abstractNum>
  <w:abstractNum w:abstractNumId="18" w15:restartNumberingAfterBreak="0">
    <w:nsid w:val="71983252"/>
    <w:multiLevelType w:val="hybridMultilevel"/>
    <w:tmpl w:val="58146244"/>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41F8ED6"/>
    <w:multiLevelType w:val="hybridMultilevel"/>
    <w:tmpl w:val="42F8AC2C"/>
    <w:lvl w:ilvl="0" w:tplc="B6D21332">
      <w:start w:val="1"/>
      <w:numFmt w:val="decimal"/>
      <w:lvlText w:val="%1)"/>
      <w:lvlJc w:val="left"/>
      <w:pPr>
        <w:ind w:left="720" w:hanging="360"/>
      </w:pPr>
    </w:lvl>
    <w:lvl w:ilvl="1" w:tplc="B76EAC4E">
      <w:start w:val="1"/>
      <w:numFmt w:val="lowerLetter"/>
      <w:lvlText w:val="%2."/>
      <w:lvlJc w:val="left"/>
      <w:pPr>
        <w:ind w:left="1440" w:hanging="360"/>
      </w:pPr>
    </w:lvl>
    <w:lvl w:ilvl="2" w:tplc="B202AC56">
      <w:start w:val="1"/>
      <w:numFmt w:val="lowerRoman"/>
      <w:lvlText w:val="%3."/>
      <w:lvlJc w:val="right"/>
      <w:pPr>
        <w:ind w:left="2160" w:hanging="180"/>
      </w:pPr>
    </w:lvl>
    <w:lvl w:ilvl="3" w:tplc="CD828A96">
      <w:start w:val="1"/>
      <w:numFmt w:val="decimal"/>
      <w:lvlText w:val="%4."/>
      <w:lvlJc w:val="left"/>
      <w:pPr>
        <w:ind w:left="2880" w:hanging="360"/>
      </w:pPr>
    </w:lvl>
    <w:lvl w:ilvl="4" w:tplc="33CCA0C0">
      <w:start w:val="1"/>
      <w:numFmt w:val="lowerLetter"/>
      <w:lvlText w:val="%5."/>
      <w:lvlJc w:val="left"/>
      <w:pPr>
        <w:ind w:left="3600" w:hanging="360"/>
      </w:pPr>
    </w:lvl>
    <w:lvl w:ilvl="5" w:tplc="5128CDC8">
      <w:start w:val="1"/>
      <w:numFmt w:val="lowerRoman"/>
      <w:lvlText w:val="%6."/>
      <w:lvlJc w:val="right"/>
      <w:pPr>
        <w:ind w:left="4320" w:hanging="180"/>
      </w:pPr>
    </w:lvl>
    <w:lvl w:ilvl="6" w:tplc="269EC752">
      <w:start w:val="1"/>
      <w:numFmt w:val="decimal"/>
      <w:lvlText w:val="%7."/>
      <w:lvlJc w:val="left"/>
      <w:pPr>
        <w:ind w:left="5040" w:hanging="360"/>
      </w:pPr>
    </w:lvl>
    <w:lvl w:ilvl="7" w:tplc="4A3C5C56">
      <w:start w:val="1"/>
      <w:numFmt w:val="lowerLetter"/>
      <w:lvlText w:val="%8."/>
      <w:lvlJc w:val="left"/>
      <w:pPr>
        <w:ind w:left="5760" w:hanging="360"/>
      </w:pPr>
    </w:lvl>
    <w:lvl w:ilvl="8" w:tplc="E96C76B6">
      <w:start w:val="1"/>
      <w:numFmt w:val="lowerRoman"/>
      <w:lvlText w:val="%9."/>
      <w:lvlJc w:val="right"/>
      <w:pPr>
        <w:ind w:left="6480" w:hanging="180"/>
      </w:pPr>
    </w:lvl>
  </w:abstractNum>
  <w:abstractNum w:abstractNumId="20" w15:restartNumberingAfterBreak="0">
    <w:nsid w:val="751F6D53"/>
    <w:multiLevelType w:val="hybridMultilevel"/>
    <w:tmpl w:val="92FE8B8C"/>
    <w:lvl w:ilvl="0" w:tplc="E604E09A">
      <w:start w:val="1"/>
      <w:numFmt w:val="bullet"/>
      <w:lvlText w:val=""/>
      <w:lvlJc w:val="left"/>
      <w:pPr>
        <w:ind w:left="1020" w:hanging="360"/>
      </w:pPr>
      <w:rPr>
        <w:rFonts w:ascii="Symbol" w:hAnsi="Symbol"/>
      </w:rPr>
    </w:lvl>
    <w:lvl w:ilvl="1" w:tplc="009A75D2">
      <w:start w:val="1"/>
      <w:numFmt w:val="bullet"/>
      <w:lvlText w:val=""/>
      <w:lvlJc w:val="left"/>
      <w:pPr>
        <w:ind w:left="1020" w:hanging="360"/>
      </w:pPr>
      <w:rPr>
        <w:rFonts w:ascii="Symbol" w:hAnsi="Symbol"/>
      </w:rPr>
    </w:lvl>
    <w:lvl w:ilvl="2" w:tplc="5B9A8858">
      <w:start w:val="1"/>
      <w:numFmt w:val="bullet"/>
      <w:lvlText w:val=""/>
      <w:lvlJc w:val="left"/>
      <w:pPr>
        <w:ind w:left="1020" w:hanging="360"/>
      </w:pPr>
      <w:rPr>
        <w:rFonts w:ascii="Symbol" w:hAnsi="Symbol"/>
      </w:rPr>
    </w:lvl>
    <w:lvl w:ilvl="3" w:tplc="F9FC0430">
      <w:start w:val="1"/>
      <w:numFmt w:val="bullet"/>
      <w:lvlText w:val=""/>
      <w:lvlJc w:val="left"/>
      <w:pPr>
        <w:ind w:left="1020" w:hanging="360"/>
      </w:pPr>
      <w:rPr>
        <w:rFonts w:ascii="Symbol" w:hAnsi="Symbol"/>
      </w:rPr>
    </w:lvl>
    <w:lvl w:ilvl="4" w:tplc="060EAD8A">
      <w:start w:val="1"/>
      <w:numFmt w:val="bullet"/>
      <w:lvlText w:val=""/>
      <w:lvlJc w:val="left"/>
      <w:pPr>
        <w:ind w:left="1020" w:hanging="360"/>
      </w:pPr>
      <w:rPr>
        <w:rFonts w:ascii="Symbol" w:hAnsi="Symbol"/>
      </w:rPr>
    </w:lvl>
    <w:lvl w:ilvl="5" w:tplc="294CA222">
      <w:start w:val="1"/>
      <w:numFmt w:val="bullet"/>
      <w:lvlText w:val=""/>
      <w:lvlJc w:val="left"/>
      <w:pPr>
        <w:ind w:left="1020" w:hanging="360"/>
      </w:pPr>
      <w:rPr>
        <w:rFonts w:ascii="Symbol" w:hAnsi="Symbol"/>
      </w:rPr>
    </w:lvl>
    <w:lvl w:ilvl="6" w:tplc="655E29BA">
      <w:start w:val="1"/>
      <w:numFmt w:val="bullet"/>
      <w:lvlText w:val=""/>
      <w:lvlJc w:val="left"/>
      <w:pPr>
        <w:ind w:left="1020" w:hanging="360"/>
      </w:pPr>
      <w:rPr>
        <w:rFonts w:ascii="Symbol" w:hAnsi="Symbol"/>
      </w:rPr>
    </w:lvl>
    <w:lvl w:ilvl="7" w:tplc="2CAC508E">
      <w:start w:val="1"/>
      <w:numFmt w:val="bullet"/>
      <w:lvlText w:val=""/>
      <w:lvlJc w:val="left"/>
      <w:pPr>
        <w:ind w:left="1020" w:hanging="360"/>
      </w:pPr>
      <w:rPr>
        <w:rFonts w:ascii="Symbol" w:hAnsi="Symbol"/>
      </w:rPr>
    </w:lvl>
    <w:lvl w:ilvl="8" w:tplc="BEB24CBC">
      <w:start w:val="1"/>
      <w:numFmt w:val="bullet"/>
      <w:lvlText w:val=""/>
      <w:lvlJc w:val="left"/>
      <w:pPr>
        <w:ind w:left="1020" w:hanging="360"/>
      </w:pPr>
      <w:rPr>
        <w:rFonts w:ascii="Symbol" w:hAnsi="Symbol"/>
      </w:rPr>
    </w:lvl>
  </w:abstractNum>
  <w:abstractNum w:abstractNumId="21" w15:restartNumberingAfterBreak="0">
    <w:nsid w:val="77BE73AE"/>
    <w:multiLevelType w:val="hybridMultilevel"/>
    <w:tmpl w:val="DCFE7E62"/>
    <w:lvl w:ilvl="0" w:tplc="58D42B7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E61BFAB"/>
    <w:multiLevelType w:val="hybridMultilevel"/>
    <w:tmpl w:val="51D60428"/>
    <w:lvl w:ilvl="0" w:tplc="BC1E43BE">
      <w:start w:val="1"/>
      <w:numFmt w:val="bullet"/>
      <w:lvlText w:val=""/>
      <w:lvlJc w:val="left"/>
      <w:pPr>
        <w:ind w:left="720" w:hanging="360"/>
      </w:pPr>
      <w:rPr>
        <w:rFonts w:hint="default" w:ascii="Symbol" w:hAnsi="Symbol"/>
      </w:rPr>
    </w:lvl>
    <w:lvl w:ilvl="1" w:tplc="5AD4C970">
      <w:start w:val="1"/>
      <w:numFmt w:val="bullet"/>
      <w:lvlText w:val="o"/>
      <w:lvlJc w:val="left"/>
      <w:pPr>
        <w:ind w:left="1440" w:hanging="360"/>
      </w:pPr>
      <w:rPr>
        <w:rFonts w:hint="default" w:ascii="Courier New" w:hAnsi="Courier New"/>
      </w:rPr>
    </w:lvl>
    <w:lvl w:ilvl="2" w:tplc="88D87088">
      <w:start w:val="1"/>
      <w:numFmt w:val="bullet"/>
      <w:lvlText w:val=""/>
      <w:lvlJc w:val="left"/>
      <w:pPr>
        <w:ind w:left="2160" w:hanging="360"/>
      </w:pPr>
      <w:rPr>
        <w:rFonts w:hint="default" w:ascii="Wingdings" w:hAnsi="Wingdings"/>
      </w:rPr>
    </w:lvl>
    <w:lvl w:ilvl="3" w:tplc="AD62F80C">
      <w:start w:val="1"/>
      <w:numFmt w:val="bullet"/>
      <w:lvlText w:val=""/>
      <w:lvlJc w:val="left"/>
      <w:pPr>
        <w:ind w:left="2880" w:hanging="360"/>
      </w:pPr>
      <w:rPr>
        <w:rFonts w:hint="default" w:ascii="Symbol" w:hAnsi="Symbol"/>
      </w:rPr>
    </w:lvl>
    <w:lvl w:ilvl="4" w:tplc="A7EA2BA8">
      <w:start w:val="1"/>
      <w:numFmt w:val="bullet"/>
      <w:lvlText w:val="o"/>
      <w:lvlJc w:val="left"/>
      <w:pPr>
        <w:ind w:left="3600" w:hanging="360"/>
      </w:pPr>
      <w:rPr>
        <w:rFonts w:hint="default" w:ascii="Courier New" w:hAnsi="Courier New"/>
      </w:rPr>
    </w:lvl>
    <w:lvl w:ilvl="5" w:tplc="37A29C9A">
      <w:start w:val="1"/>
      <w:numFmt w:val="bullet"/>
      <w:lvlText w:val=""/>
      <w:lvlJc w:val="left"/>
      <w:pPr>
        <w:ind w:left="4320" w:hanging="360"/>
      </w:pPr>
      <w:rPr>
        <w:rFonts w:hint="default" w:ascii="Wingdings" w:hAnsi="Wingdings"/>
      </w:rPr>
    </w:lvl>
    <w:lvl w:ilvl="6" w:tplc="6CC2C1D2">
      <w:start w:val="1"/>
      <w:numFmt w:val="bullet"/>
      <w:lvlText w:val=""/>
      <w:lvlJc w:val="left"/>
      <w:pPr>
        <w:ind w:left="5040" w:hanging="360"/>
      </w:pPr>
      <w:rPr>
        <w:rFonts w:hint="default" w:ascii="Symbol" w:hAnsi="Symbol"/>
      </w:rPr>
    </w:lvl>
    <w:lvl w:ilvl="7" w:tplc="0D7801A4">
      <w:start w:val="1"/>
      <w:numFmt w:val="bullet"/>
      <w:lvlText w:val="o"/>
      <w:lvlJc w:val="left"/>
      <w:pPr>
        <w:ind w:left="5760" w:hanging="360"/>
      </w:pPr>
      <w:rPr>
        <w:rFonts w:hint="default" w:ascii="Courier New" w:hAnsi="Courier New"/>
      </w:rPr>
    </w:lvl>
    <w:lvl w:ilvl="8" w:tplc="4D4A6C0A">
      <w:start w:val="1"/>
      <w:numFmt w:val="bullet"/>
      <w:lvlText w:val=""/>
      <w:lvlJc w:val="left"/>
      <w:pPr>
        <w:ind w:left="6480" w:hanging="360"/>
      </w:pPr>
      <w:rPr>
        <w:rFonts w:hint="default" w:ascii="Wingdings" w:hAnsi="Wingdings"/>
      </w:rPr>
    </w:lvl>
  </w:abstractNum>
  <w:num w:numId="1" w16cid:durableId="1776435187">
    <w:abstractNumId w:val="14"/>
  </w:num>
  <w:num w:numId="2" w16cid:durableId="673265021">
    <w:abstractNumId w:val="19"/>
  </w:num>
  <w:num w:numId="3" w16cid:durableId="1605187202">
    <w:abstractNumId w:val="6"/>
  </w:num>
  <w:num w:numId="4" w16cid:durableId="1917936825">
    <w:abstractNumId w:val="22"/>
  </w:num>
  <w:num w:numId="5" w16cid:durableId="2132940721">
    <w:abstractNumId w:val="9"/>
  </w:num>
  <w:num w:numId="6" w16cid:durableId="1132938608">
    <w:abstractNumId w:val="21"/>
  </w:num>
  <w:num w:numId="7" w16cid:durableId="95516812">
    <w:abstractNumId w:val="18"/>
  </w:num>
  <w:num w:numId="8" w16cid:durableId="527764762">
    <w:abstractNumId w:val="7"/>
  </w:num>
  <w:num w:numId="9" w16cid:durableId="1432117761">
    <w:abstractNumId w:val="3"/>
  </w:num>
  <w:num w:numId="10" w16cid:durableId="27028428">
    <w:abstractNumId w:val="2"/>
  </w:num>
  <w:num w:numId="11" w16cid:durableId="158086074">
    <w:abstractNumId w:val="1"/>
  </w:num>
  <w:num w:numId="12" w16cid:durableId="1715540466">
    <w:abstractNumId w:val="4"/>
  </w:num>
  <w:num w:numId="13" w16cid:durableId="2130204426">
    <w:abstractNumId w:val="10"/>
  </w:num>
  <w:num w:numId="14" w16cid:durableId="274024826">
    <w:abstractNumId w:val="11"/>
  </w:num>
  <w:num w:numId="15" w16cid:durableId="1766918603">
    <w:abstractNumId w:val="5"/>
  </w:num>
  <w:num w:numId="16" w16cid:durableId="1130052377">
    <w:abstractNumId w:val="13"/>
  </w:num>
  <w:num w:numId="17" w16cid:durableId="1227257595">
    <w:abstractNumId w:val="15"/>
  </w:num>
  <w:num w:numId="18" w16cid:durableId="286162154">
    <w:abstractNumId w:val="12"/>
  </w:num>
  <w:num w:numId="19" w16cid:durableId="1779251752">
    <w:abstractNumId w:val="16"/>
  </w:num>
  <w:num w:numId="20" w16cid:durableId="1613240108">
    <w:abstractNumId w:val="8"/>
  </w:num>
  <w:num w:numId="21" w16cid:durableId="763845788">
    <w:abstractNumId w:val="17"/>
  </w:num>
  <w:num w:numId="22" w16cid:durableId="275332955">
    <w:abstractNumId w:val="0"/>
  </w:num>
  <w:num w:numId="23" w16cid:durableId="192767906">
    <w:abstractNumId w:val="20"/>
  </w:num>
</w:numbering>
</file>

<file path=word/people.xml><?xml version="1.0" encoding="utf-8"?>
<w15:people xmlns:mc="http://schemas.openxmlformats.org/markup-compatibility/2006" xmlns:w15="http://schemas.microsoft.com/office/word/2012/wordml" mc:Ignorable="w15">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3DB"/>
    <w:rsid w:val="00000256"/>
    <w:rsid w:val="000013AB"/>
    <w:rsid w:val="00002E23"/>
    <w:rsid w:val="00003790"/>
    <w:rsid w:val="000048D7"/>
    <w:rsid w:val="0000558F"/>
    <w:rsid w:val="00005FAB"/>
    <w:rsid w:val="00006BE7"/>
    <w:rsid w:val="000123B5"/>
    <w:rsid w:val="00015E51"/>
    <w:rsid w:val="00020976"/>
    <w:rsid w:val="00021317"/>
    <w:rsid w:val="000213DB"/>
    <w:rsid w:val="00022733"/>
    <w:rsid w:val="00022841"/>
    <w:rsid w:val="000258A8"/>
    <w:rsid w:val="00025F65"/>
    <w:rsid w:val="00030952"/>
    <w:rsid w:val="000322D7"/>
    <w:rsid w:val="00034785"/>
    <w:rsid w:val="00035CAE"/>
    <w:rsid w:val="00035CBF"/>
    <w:rsid w:val="00037D6C"/>
    <w:rsid w:val="0004021A"/>
    <w:rsid w:val="00040297"/>
    <w:rsid w:val="00041DB4"/>
    <w:rsid w:val="00042DBE"/>
    <w:rsid w:val="000457CF"/>
    <w:rsid w:val="000473DB"/>
    <w:rsid w:val="00047660"/>
    <w:rsid w:val="00054D90"/>
    <w:rsid w:val="00054EFC"/>
    <w:rsid w:val="000554D9"/>
    <w:rsid w:val="000555A0"/>
    <w:rsid w:val="00056A07"/>
    <w:rsid w:val="0005778E"/>
    <w:rsid w:val="00062411"/>
    <w:rsid w:val="0006275B"/>
    <w:rsid w:val="000629E1"/>
    <w:rsid w:val="000631BB"/>
    <w:rsid w:val="00063246"/>
    <w:rsid w:val="000641BA"/>
    <w:rsid w:val="00064D63"/>
    <w:rsid w:val="0006706E"/>
    <w:rsid w:val="0007080E"/>
    <w:rsid w:val="00070E7D"/>
    <w:rsid w:val="0007117A"/>
    <w:rsid w:val="00072162"/>
    <w:rsid w:val="0007300E"/>
    <w:rsid w:val="00073036"/>
    <w:rsid w:val="00073BB9"/>
    <w:rsid w:val="00073F35"/>
    <w:rsid w:val="000752CD"/>
    <w:rsid w:val="00075CB5"/>
    <w:rsid w:val="00076654"/>
    <w:rsid w:val="00083D3C"/>
    <w:rsid w:val="0008581E"/>
    <w:rsid w:val="000862CB"/>
    <w:rsid w:val="000868D9"/>
    <w:rsid w:val="000875EB"/>
    <w:rsid w:val="000903C9"/>
    <w:rsid w:val="0009104E"/>
    <w:rsid w:val="00091A7E"/>
    <w:rsid w:val="00092113"/>
    <w:rsid w:val="000928CA"/>
    <w:rsid w:val="000954E7"/>
    <w:rsid w:val="000955E5"/>
    <w:rsid w:val="0009798E"/>
    <w:rsid w:val="000A2D51"/>
    <w:rsid w:val="000A40E3"/>
    <w:rsid w:val="000A7DB2"/>
    <w:rsid w:val="000B13ED"/>
    <w:rsid w:val="000B2F27"/>
    <w:rsid w:val="000B2F6B"/>
    <w:rsid w:val="000B3FC4"/>
    <w:rsid w:val="000B47D0"/>
    <w:rsid w:val="000B491F"/>
    <w:rsid w:val="000B6BE8"/>
    <w:rsid w:val="000C03C9"/>
    <w:rsid w:val="000C2528"/>
    <w:rsid w:val="000C2F2E"/>
    <w:rsid w:val="000C336F"/>
    <w:rsid w:val="000C38CB"/>
    <w:rsid w:val="000C6964"/>
    <w:rsid w:val="000D0649"/>
    <w:rsid w:val="000D09A9"/>
    <w:rsid w:val="000D0B54"/>
    <w:rsid w:val="000D6D2F"/>
    <w:rsid w:val="000D74F9"/>
    <w:rsid w:val="000D7647"/>
    <w:rsid w:val="000D77F9"/>
    <w:rsid w:val="000E13F7"/>
    <w:rsid w:val="000E1A01"/>
    <w:rsid w:val="000E5285"/>
    <w:rsid w:val="000E7E28"/>
    <w:rsid w:val="000F0224"/>
    <w:rsid w:val="000F2F6A"/>
    <w:rsid w:val="000F5C4D"/>
    <w:rsid w:val="000F6B0A"/>
    <w:rsid w:val="000F7B18"/>
    <w:rsid w:val="00100416"/>
    <w:rsid w:val="0010126B"/>
    <w:rsid w:val="001013F1"/>
    <w:rsid w:val="00103E25"/>
    <w:rsid w:val="00104856"/>
    <w:rsid w:val="00104918"/>
    <w:rsid w:val="001065E9"/>
    <w:rsid w:val="0010799D"/>
    <w:rsid w:val="00110CF4"/>
    <w:rsid w:val="0011221F"/>
    <w:rsid w:val="00114166"/>
    <w:rsid w:val="00116641"/>
    <w:rsid w:val="00122027"/>
    <w:rsid w:val="001225AC"/>
    <w:rsid w:val="00127AD0"/>
    <w:rsid w:val="001336AD"/>
    <w:rsid w:val="00133701"/>
    <w:rsid w:val="00133FA4"/>
    <w:rsid w:val="00134DA6"/>
    <w:rsid w:val="00136917"/>
    <w:rsid w:val="00136F5E"/>
    <w:rsid w:val="00137162"/>
    <w:rsid w:val="001409EC"/>
    <w:rsid w:val="0014122A"/>
    <w:rsid w:val="00142924"/>
    <w:rsid w:val="00142CE4"/>
    <w:rsid w:val="001433D5"/>
    <w:rsid w:val="00143DDF"/>
    <w:rsid w:val="001443DD"/>
    <w:rsid w:val="0014505F"/>
    <w:rsid w:val="00145A79"/>
    <w:rsid w:val="001461AE"/>
    <w:rsid w:val="00146579"/>
    <w:rsid w:val="00150A67"/>
    <w:rsid w:val="001516B5"/>
    <w:rsid w:val="00151F2F"/>
    <w:rsid w:val="0015211F"/>
    <w:rsid w:val="00152F21"/>
    <w:rsid w:val="001558BF"/>
    <w:rsid w:val="001563AA"/>
    <w:rsid w:val="0016084F"/>
    <w:rsid w:val="001611EA"/>
    <w:rsid w:val="00162598"/>
    <w:rsid w:val="00163433"/>
    <w:rsid w:val="00163986"/>
    <w:rsid w:val="00165A1B"/>
    <w:rsid w:val="00166728"/>
    <w:rsid w:val="001668EE"/>
    <w:rsid w:val="00166AE2"/>
    <w:rsid w:val="00166BD1"/>
    <w:rsid w:val="00170DA9"/>
    <w:rsid w:val="001727F3"/>
    <w:rsid w:val="001735C8"/>
    <w:rsid w:val="00175246"/>
    <w:rsid w:val="00175911"/>
    <w:rsid w:val="00176197"/>
    <w:rsid w:val="00180B24"/>
    <w:rsid w:val="0018136E"/>
    <w:rsid w:val="001830CB"/>
    <w:rsid w:val="00186048"/>
    <w:rsid w:val="001865BE"/>
    <w:rsid w:val="001874AA"/>
    <w:rsid w:val="001907D8"/>
    <w:rsid w:val="00190BB5"/>
    <w:rsid w:val="00194713"/>
    <w:rsid w:val="00195BDE"/>
    <w:rsid w:val="00196D3F"/>
    <w:rsid w:val="001A006E"/>
    <w:rsid w:val="001A12C5"/>
    <w:rsid w:val="001A1FC0"/>
    <w:rsid w:val="001A2498"/>
    <w:rsid w:val="001A2DEC"/>
    <w:rsid w:val="001A4F8D"/>
    <w:rsid w:val="001A70A5"/>
    <w:rsid w:val="001A7467"/>
    <w:rsid w:val="001B0C6B"/>
    <w:rsid w:val="001B23F2"/>
    <w:rsid w:val="001B3A37"/>
    <w:rsid w:val="001B4490"/>
    <w:rsid w:val="001B48F1"/>
    <w:rsid w:val="001B5FDC"/>
    <w:rsid w:val="001B65FB"/>
    <w:rsid w:val="001B69E4"/>
    <w:rsid w:val="001C0BC9"/>
    <w:rsid w:val="001C0FAB"/>
    <w:rsid w:val="001C16AE"/>
    <w:rsid w:val="001C3161"/>
    <w:rsid w:val="001C3224"/>
    <w:rsid w:val="001C3E97"/>
    <w:rsid w:val="001C7157"/>
    <w:rsid w:val="001C7F5E"/>
    <w:rsid w:val="001D25B8"/>
    <w:rsid w:val="001D2702"/>
    <w:rsid w:val="001D32B7"/>
    <w:rsid w:val="001D343D"/>
    <w:rsid w:val="001D5068"/>
    <w:rsid w:val="001D591C"/>
    <w:rsid w:val="001D5AE1"/>
    <w:rsid w:val="001D71C8"/>
    <w:rsid w:val="001D7B60"/>
    <w:rsid w:val="001E0789"/>
    <w:rsid w:val="001E19D2"/>
    <w:rsid w:val="001E44FE"/>
    <w:rsid w:val="001E625E"/>
    <w:rsid w:val="001E7C47"/>
    <w:rsid w:val="001F0D4E"/>
    <w:rsid w:val="001F1616"/>
    <w:rsid w:val="001F1793"/>
    <w:rsid w:val="001F29BB"/>
    <w:rsid w:val="001F2D39"/>
    <w:rsid w:val="001F5F5C"/>
    <w:rsid w:val="001F6D2C"/>
    <w:rsid w:val="001F70E9"/>
    <w:rsid w:val="001F7132"/>
    <w:rsid w:val="001F7C83"/>
    <w:rsid w:val="00200ACD"/>
    <w:rsid w:val="0020112C"/>
    <w:rsid w:val="002012AF"/>
    <w:rsid w:val="00201512"/>
    <w:rsid w:val="00201AC7"/>
    <w:rsid w:val="00207D2E"/>
    <w:rsid w:val="00210522"/>
    <w:rsid w:val="00210CD8"/>
    <w:rsid w:val="002153D3"/>
    <w:rsid w:val="0021640E"/>
    <w:rsid w:val="00216B9A"/>
    <w:rsid w:val="0022255A"/>
    <w:rsid w:val="002243B0"/>
    <w:rsid w:val="0022529A"/>
    <w:rsid w:val="00225858"/>
    <w:rsid w:val="00227F33"/>
    <w:rsid w:val="00230908"/>
    <w:rsid w:val="00231827"/>
    <w:rsid w:val="00233ACA"/>
    <w:rsid w:val="00234511"/>
    <w:rsid w:val="00234C73"/>
    <w:rsid w:val="00234CF4"/>
    <w:rsid w:val="00235341"/>
    <w:rsid w:val="00235ED6"/>
    <w:rsid w:val="00236D74"/>
    <w:rsid w:val="00241EC0"/>
    <w:rsid w:val="002448DF"/>
    <w:rsid w:val="0024495D"/>
    <w:rsid w:val="00244EED"/>
    <w:rsid w:val="002456F7"/>
    <w:rsid w:val="00250E18"/>
    <w:rsid w:val="00252926"/>
    <w:rsid w:val="00252B6B"/>
    <w:rsid w:val="00254207"/>
    <w:rsid w:val="00254FCA"/>
    <w:rsid w:val="0026288F"/>
    <w:rsid w:val="00263230"/>
    <w:rsid w:val="00265788"/>
    <w:rsid w:val="00266287"/>
    <w:rsid w:val="002713B2"/>
    <w:rsid w:val="002717B4"/>
    <w:rsid w:val="002728FF"/>
    <w:rsid w:val="002734E1"/>
    <w:rsid w:val="002753E2"/>
    <w:rsid w:val="00275DE3"/>
    <w:rsid w:val="00280AB5"/>
    <w:rsid w:val="00284793"/>
    <w:rsid w:val="00285ABA"/>
    <w:rsid w:val="0028691C"/>
    <w:rsid w:val="00287977"/>
    <w:rsid w:val="002908D6"/>
    <w:rsid w:val="00290AF6"/>
    <w:rsid w:val="00291FFC"/>
    <w:rsid w:val="00292228"/>
    <w:rsid w:val="00292573"/>
    <w:rsid w:val="00293BC6"/>
    <w:rsid w:val="002945A4"/>
    <w:rsid w:val="002958DD"/>
    <w:rsid w:val="00295A35"/>
    <w:rsid w:val="00296953"/>
    <w:rsid w:val="00296BDE"/>
    <w:rsid w:val="00297467"/>
    <w:rsid w:val="002A0A02"/>
    <w:rsid w:val="002A24A0"/>
    <w:rsid w:val="002A36E9"/>
    <w:rsid w:val="002A5912"/>
    <w:rsid w:val="002A72B8"/>
    <w:rsid w:val="002A7372"/>
    <w:rsid w:val="002B0CCA"/>
    <w:rsid w:val="002B2213"/>
    <w:rsid w:val="002B3D70"/>
    <w:rsid w:val="002B69A6"/>
    <w:rsid w:val="002C142B"/>
    <w:rsid w:val="002C2213"/>
    <w:rsid w:val="002C2F89"/>
    <w:rsid w:val="002D219F"/>
    <w:rsid w:val="002D2329"/>
    <w:rsid w:val="002D2DA1"/>
    <w:rsid w:val="002D71A4"/>
    <w:rsid w:val="002D7C8E"/>
    <w:rsid w:val="002D7D95"/>
    <w:rsid w:val="002E3709"/>
    <w:rsid w:val="002E5A0C"/>
    <w:rsid w:val="002E7907"/>
    <w:rsid w:val="002E7E94"/>
    <w:rsid w:val="002F04C2"/>
    <w:rsid w:val="002F1732"/>
    <w:rsid w:val="002F1DE9"/>
    <w:rsid w:val="002F29C2"/>
    <w:rsid w:val="002F2E13"/>
    <w:rsid w:val="002F355A"/>
    <w:rsid w:val="002F3D30"/>
    <w:rsid w:val="002F4521"/>
    <w:rsid w:val="002F518A"/>
    <w:rsid w:val="002F5F7A"/>
    <w:rsid w:val="002F671B"/>
    <w:rsid w:val="002F6DE9"/>
    <w:rsid w:val="002F7A88"/>
    <w:rsid w:val="00300FDA"/>
    <w:rsid w:val="003010FE"/>
    <w:rsid w:val="0030123C"/>
    <w:rsid w:val="00301802"/>
    <w:rsid w:val="00302038"/>
    <w:rsid w:val="0030226C"/>
    <w:rsid w:val="00304C4A"/>
    <w:rsid w:val="003050BE"/>
    <w:rsid w:val="003134D9"/>
    <w:rsid w:val="00314066"/>
    <w:rsid w:val="00314B06"/>
    <w:rsid w:val="00314D01"/>
    <w:rsid w:val="003152FB"/>
    <w:rsid w:val="00316501"/>
    <w:rsid w:val="003166E1"/>
    <w:rsid w:val="00316EBA"/>
    <w:rsid w:val="0031776D"/>
    <w:rsid w:val="00320FBF"/>
    <w:rsid w:val="00321683"/>
    <w:rsid w:val="0032193B"/>
    <w:rsid w:val="0032394F"/>
    <w:rsid w:val="0033037C"/>
    <w:rsid w:val="00330804"/>
    <w:rsid w:val="00330E19"/>
    <w:rsid w:val="00330E1D"/>
    <w:rsid w:val="00331423"/>
    <w:rsid w:val="003330A9"/>
    <w:rsid w:val="00333236"/>
    <w:rsid w:val="00333FEF"/>
    <w:rsid w:val="0033410F"/>
    <w:rsid w:val="00335E17"/>
    <w:rsid w:val="00335E5B"/>
    <w:rsid w:val="00337ECC"/>
    <w:rsid w:val="00337F38"/>
    <w:rsid w:val="00341BA5"/>
    <w:rsid w:val="0034284E"/>
    <w:rsid w:val="003463E1"/>
    <w:rsid w:val="003475B6"/>
    <w:rsid w:val="00350097"/>
    <w:rsid w:val="003509F6"/>
    <w:rsid w:val="00350F60"/>
    <w:rsid w:val="00352FBB"/>
    <w:rsid w:val="00353311"/>
    <w:rsid w:val="00353E6E"/>
    <w:rsid w:val="0035515A"/>
    <w:rsid w:val="0035576B"/>
    <w:rsid w:val="00356409"/>
    <w:rsid w:val="00357307"/>
    <w:rsid w:val="00357438"/>
    <w:rsid w:val="00357935"/>
    <w:rsid w:val="00360472"/>
    <w:rsid w:val="003606F5"/>
    <w:rsid w:val="00361E21"/>
    <w:rsid w:val="00362879"/>
    <w:rsid w:val="00365CAC"/>
    <w:rsid w:val="00366A92"/>
    <w:rsid w:val="00371156"/>
    <w:rsid w:val="00372851"/>
    <w:rsid w:val="00372CC8"/>
    <w:rsid w:val="003757CC"/>
    <w:rsid w:val="003764DF"/>
    <w:rsid w:val="003770B3"/>
    <w:rsid w:val="003808B4"/>
    <w:rsid w:val="003828A7"/>
    <w:rsid w:val="00382F1C"/>
    <w:rsid w:val="00383653"/>
    <w:rsid w:val="00385106"/>
    <w:rsid w:val="00386A95"/>
    <w:rsid w:val="00390615"/>
    <w:rsid w:val="00391B6C"/>
    <w:rsid w:val="0039700F"/>
    <w:rsid w:val="0039759A"/>
    <w:rsid w:val="003B5E0C"/>
    <w:rsid w:val="003B61E1"/>
    <w:rsid w:val="003B683C"/>
    <w:rsid w:val="003B7460"/>
    <w:rsid w:val="003B769A"/>
    <w:rsid w:val="003B7E83"/>
    <w:rsid w:val="003C2B46"/>
    <w:rsid w:val="003C3BD1"/>
    <w:rsid w:val="003C48C2"/>
    <w:rsid w:val="003C4EA2"/>
    <w:rsid w:val="003C5121"/>
    <w:rsid w:val="003C53CD"/>
    <w:rsid w:val="003C545F"/>
    <w:rsid w:val="003C6F71"/>
    <w:rsid w:val="003C71E8"/>
    <w:rsid w:val="003C7B87"/>
    <w:rsid w:val="003D2881"/>
    <w:rsid w:val="003E0493"/>
    <w:rsid w:val="003E0AC5"/>
    <w:rsid w:val="003E12B8"/>
    <w:rsid w:val="003E15B9"/>
    <w:rsid w:val="003E2FA3"/>
    <w:rsid w:val="003E3143"/>
    <w:rsid w:val="003E5DF8"/>
    <w:rsid w:val="003F06AA"/>
    <w:rsid w:val="003F13F1"/>
    <w:rsid w:val="003F14FE"/>
    <w:rsid w:val="003F1BEA"/>
    <w:rsid w:val="003F2588"/>
    <w:rsid w:val="003F3B29"/>
    <w:rsid w:val="00400277"/>
    <w:rsid w:val="0040214A"/>
    <w:rsid w:val="00402398"/>
    <w:rsid w:val="004033B4"/>
    <w:rsid w:val="00405D4D"/>
    <w:rsid w:val="004069A2"/>
    <w:rsid w:val="0040794A"/>
    <w:rsid w:val="00410683"/>
    <w:rsid w:val="004121B8"/>
    <w:rsid w:val="00412212"/>
    <w:rsid w:val="0041389C"/>
    <w:rsid w:val="004165D1"/>
    <w:rsid w:val="00416A21"/>
    <w:rsid w:val="0042027F"/>
    <w:rsid w:val="00420A6F"/>
    <w:rsid w:val="004226CB"/>
    <w:rsid w:val="00422A97"/>
    <w:rsid w:val="00423730"/>
    <w:rsid w:val="00423E87"/>
    <w:rsid w:val="00424100"/>
    <w:rsid w:val="00426832"/>
    <w:rsid w:val="0042723B"/>
    <w:rsid w:val="00430251"/>
    <w:rsid w:val="0043642F"/>
    <w:rsid w:val="004366E8"/>
    <w:rsid w:val="00440EBC"/>
    <w:rsid w:val="004426EA"/>
    <w:rsid w:val="00443930"/>
    <w:rsid w:val="00445771"/>
    <w:rsid w:val="00445A99"/>
    <w:rsid w:val="0044765C"/>
    <w:rsid w:val="00447832"/>
    <w:rsid w:val="00453FCE"/>
    <w:rsid w:val="00454CAB"/>
    <w:rsid w:val="0045569A"/>
    <w:rsid w:val="004575E5"/>
    <w:rsid w:val="0046041A"/>
    <w:rsid w:val="00460E87"/>
    <w:rsid w:val="0046101A"/>
    <w:rsid w:val="004626D0"/>
    <w:rsid w:val="004631BA"/>
    <w:rsid w:val="004667A7"/>
    <w:rsid w:val="00471F8F"/>
    <w:rsid w:val="004727DE"/>
    <w:rsid w:val="00475C5B"/>
    <w:rsid w:val="004768FB"/>
    <w:rsid w:val="00480074"/>
    <w:rsid w:val="00482EB9"/>
    <w:rsid w:val="004832DC"/>
    <w:rsid w:val="00483551"/>
    <w:rsid w:val="00483E5F"/>
    <w:rsid w:val="00483F60"/>
    <w:rsid w:val="004857D0"/>
    <w:rsid w:val="00485BAF"/>
    <w:rsid w:val="00487228"/>
    <w:rsid w:val="00487800"/>
    <w:rsid w:val="00487FDA"/>
    <w:rsid w:val="00490912"/>
    <w:rsid w:val="00490FC9"/>
    <w:rsid w:val="00493C76"/>
    <w:rsid w:val="0049578A"/>
    <w:rsid w:val="00496909"/>
    <w:rsid w:val="004A05CA"/>
    <w:rsid w:val="004A0620"/>
    <w:rsid w:val="004A0788"/>
    <w:rsid w:val="004A2CE7"/>
    <w:rsid w:val="004A3995"/>
    <w:rsid w:val="004A3AA0"/>
    <w:rsid w:val="004A5950"/>
    <w:rsid w:val="004A6AC9"/>
    <w:rsid w:val="004A73BB"/>
    <w:rsid w:val="004A7AF8"/>
    <w:rsid w:val="004B2DF5"/>
    <w:rsid w:val="004B363F"/>
    <w:rsid w:val="004B3720"/>
    <w:rsid w:val="004B37FD"/>
    <w:rsid w:val="004B4114"/>
    <w:rsid w:val="004B4212"/>
    <w:rsid w:val="004B4919"/>
    <w:rsid w:val="004B4E2C"/>
    <w:rsid w:val="004B5055"/>
    <w:rsid w:val="004B59E1"/>
    <w:rsid w:val="004B71D4"/>
    <w:rsid w:val="004C22F7"/>
    <w:rsid w:val="004C2952"/>
    <w:rsid w:val="004C789E"/>
    <w:rsid w:val="004C79FF"/>
    <w:rsid w:val="004D2CF2"/>
    <w:rsid w:val="004D443E"/>
    <w:rsid w:val="004D58DA"/>
    <w:rsid w:val="004D6CC0"/>
    <w:rsid w:val="004D777A"/>
    <w:rsid w:val="004D7998"/>
    <w:rsid w:val="004D7E71"/>
    <w:rsid w:val="004E29E1"/>
    <w:rsid w:val="004E4361"/>
    <w:rsid w:val="004E50DF"/>
    <w:rsid w:val="004E552A"/>
    <w:rsid w:val="004E6F2E"/>
    <w:rsid w:val="004F0246"/>
    <w:rsid w:val="004F1DEC"/>
    <w:rsid w:val="004F2A76"/>
    <w:rsid w:val="004F3EEB"/>
    <w:rsid w:val="004F6A23"/>
    <w:rsid w:val="004F7BC8"/>
    <w:rsid w:val="005003BF"/>
    <w:rsid w:val="00500421"/>
    <w:rsid w:val="005008E0"/>
    <w:rsid w:val="005011E3"/>
    <w:rsid w:val="00501928"/>
    <w:rsid w:val="00501DC4"/>
    <w:rsid w:val="00502284"/>
    <w:rsid w:val="00505FA2"/>
    <w:rsid w:val="0050645C"/>
    <w:rsid w:val="0050674A"/>
    <w:rsid w:val="00506F46"/>
    <w:rsid w:val="00507A22"/>
    <w:rsid w:val="00511653"/>
    <w:rsid w:val="005124B5"/>
    <w:rsid w:val="00513342"/>
    <w:rsid w:val="00513420"/>
    <w:rsid w:val="005137C0"/>
    <w:rsid w:val="00513BA4"/>
    <w:rsid w:val="005156F5"/>
    <w:rsid w:val="005162E1"/>
    <w:rsid w:val="005167C6"/>
    <w:rsid w:val="00521361"/>
    <w:rsid w:val="00521781"/>
    <w:rsid w:val="00522A47"/>
    <w:rsid w:val="00523440"/>
    <w:rsid w:val="005238C3"/>
    <w:rsid w:val="005258CC"/>
    <w:rsid w:val="00526939"/>
    <w:rsid w:val="00526FBD"/>
    <w:rsid w:val="00530E0C"/>
    <w:rsid w:val="00531E1D"/>
    <w:rsid w:val="00532780"/>
    <w:rsid w:val="00532964"/>
    <w:rsid w:val="00534C09"/>
    <w:rsid w:val="00535241"/>
    <w:rsid w:val="00535553"/>
    <w:rsid w:val="00536F20"/>
    <w:rsid w:val="00537C39"/>
    <w:rsid w:val="00537D3A"/>
    <w:rsid w:val="005450C8"/>
    <w:rsid w:val="005450F5"/>
    <w:rsid w:val="00545B64"/>
    <w:rsid w:val="005466C4"/>
    <w:rsid w:val="00550566"/>
    <w:rsid w:val="0055061E"/>
    <w:rsid w:val="005510CC"/>
    <w:rsid w:val="0055463A"/>
    <w:rsid w:val="00554FB4"/>
    <w:rsid w:val="005571B0"/>
    <w:rsid w:val="00557F6E"/>
    <w:rsid w:val="005600C9"/>
    <w:rsid w:val="005603D9"/>
    <w:rsid w:val="005609E4"/>
    <w:rsid w:val="00562740"/>
    <w:rsid w:val="00562D35"/>
    <w:rsid w:val="005641CC"/>
    <w:rsid w:val="005641F0"/>
    <w:rsid w:val="00564401"/>
    <w:rsid w:val="00565040"/>
    <w:rsid w:val="00565B25"/>
    <w:rsid w:val="00566EBC"/>
    <w:rsid w:val="0056715D"/>
    <w:rsid w:val="0056728D"/>
    <w:rsid w:val="00570D60"/>
    <w:rsid w:val="00573118"/>
    <w:rsid w:val="005752D5"/>
    <w:rsid w:val="005756E2"/>
    <w:rsid w:val="00576148"/>
    <w:rsid w:val="005842CF"/>
    <w:rsid w:val="0058436F"/>
    <w:rsid w:val="005849C5"/>
    <w:rsid w:val="005868C6"/>
    <w:rsid w:val="0058791C"/>
    <w:rsid w:val="00591704"/>
    <w:rsid w:val="00593A42"/>
    <w:rsid w:val="00594128"/>
    <w:rsid w:val="00594ED2"/>
    <w:rsid w:val="00595947"/>
    <w:rsid w:val="005A1339"/>
    <w:rsid w:val="005A145B"/>
    <w:rsid w:val="005A2237"/>
    <w:rsid w:val="005A2EF0"/>
    <w:rsid w:val="005A4CC8"/>
    <w:rsid w:val="005A4F40"/>
    <w:rsid w:val="005A538D"/>
    <w:rsid w:val="005A549F"/>
    <w:rsid w:val="005A5A40"/>
    <w:rsid w:val="005A72F7"/>
    <w:rsid w:val="005A75FA"/>
    <w:rsid w:val="005A7E30"/>
    <w:rsid w:val="005B165E"/>
    <w:rsid w:val="005B1AE3"/>
    <w:rsid w:val="005B2225"/>
    <w:rsid w:val="005B4349"/>
    <w:rsid w:val="005B44FD"/>
    <w:rsid w:val="005B51AE"/>
    <w:rsid w:val="005B597B"/>
    <w:rsid w:val="005B6AE1"/>
    <w:rsid w:val="005B6BDD"/>
    <w:rsid w:val="005B7812"/>
    <w:rsid w:val="005C0021"/>
    <w:rsid w:val="005C023D"/>
    <w:rsid w:val="005C0932"/>
    <w:rsid w:val="005C0CA0"/>
    <w:rsid w:val="005C10A6"/>
    <w:rsid w:val="005C1A8A"/>
    <w:rsid w:val="005C1F1D"/>
    <w:rsid w:val="005C22B9"/>
    <w:rsid w:val="005C44B5"/>
    <w:rsid w:val="005C49A1"/>
    <w:rsid w:val="005C504D"/>
    <w:rsid w:val="005C5291"/>
    <w:rsid w:val="005C5F23"/>
    <w:rsid w:val="005C6A1F"/>
    <w:rsid w:val="005D0F73"/>
    <w:rsid w:val="005D1257"/>
    <w:rsid w:val="005D1BA3"/>
    <w:rsid w:val="005D1F23"/>
    <w:rsid w:val="005D2FE0"/>
    <w:rsid w:val="005D38B1"/>
    <w:rsid w:val="005D7489"/>
    <w:rsid w:val="005E152A"/>
    <w:rsid w:val="005E1A23"/>
    <w:rsid w:val="005E225E"/>
    <w:rsid w:val="005E2AFD"/>
    <w:rsid w:val="005E39CE"/>
    <w:rsid w:val="005E3BD9"/>
    <w:rsid w:val="005E41CA"/>
    <w:rsid w:val="005E576F"/>
    <w:rsid w:val="005E5D35"/>
    <w:rsid w:val="005E649B"/>
    <w:rsid w:val="005F0478"/>
    <w:rsid w:val="005F287A"/>
    <w:rsid w:val="005F31B3"/>
    <w:rsid w:val="005F3C04"/>
    <w:rsid w:val="005F4A6E"/>
    <w:rsid w:val="005F589B"/>
    <w:rsid w:val="005F61A4"/>
    <w:rsid w:val="006008AE"/>
    <w:rsid w:val="006013A2"/>
    <w:rsid w:val="00601E09"/>
    <w:rsid w:val="00604495"/>
    <w:rsid w:val="00604B3C"/>
    <w:rsid w:val="00605D22"/>
    <w:rsid w:val="006065C4"/>
    <w:rsid w:val="00606848"/>
    <w:rsid w:val="00606AE1"/>
    <w:rsid w:val="0060748A"/>
    <w:rsid w:val="006076E2"/>
    <w:rsid w:val="00607F9B"/>
    <w:rsid w:val="00614EC1"/>
    <w:rsid w:val="00615416"/>
    <w:rsid w:val="006161D6"/>
    <w:rsid w:val="00620F62"/>
    <w:rsid w:val="00625C3C"/>
    <w:rsid w:val="00625E0C"/>
    <w:rsid w:val="00625EF9"/>
    <w:rsid w:val="006350B8"/>
    <w:rsid w:val="00636CCE"/>
    <w:rsid w:val="0064154D"/>
    <w:rsid w:val="006456BD"/>
    <w:rsid w:val="00645ACD"/>
    <w:rsid w:val="006465AC"/>
    <w:rsid w:val="0064718D"/>
    <w:rsid w:val="0065112B"/>
    <w:rsid w:val="00652C15"/>
    <w:rsid w:val="006566D9"/>
    <w:rsid w:val="0066038C"/>
    <w:rsid w:val="006630C6"/>
    <w:rsid w:val="00663A3A"/>
    <w:rsid w:val="00663D70"/>
    <w:rsid w:val="00664464"/>
    <w:rsid w:val="00664642"/>
    <w:rsid w:val="006660E5"/>
    <w:rsid w:val="00666778"/>
    <w:rsid w:val="00667056"/>
    <w:rsid w:val="00667944"/>
    <w:rsid w:val="006708CE"/>
    <w:rsid w:val="006714A8"/>
    <w:rsid w:val="00671FD3"/>
    <w:rsid w:val="00672AF3"/>
    <w:rsid w:val="0067328C"/>
    <w:rsid w:val="006736C5"/>
    <w:rsid w:val="00673D99"/>
    <w:rsid w:val="00674DB8"/>
    <w:rsid w:val="0067581B"/>
    <w:rsid w:val="00675D0A"/>
    <w:rsid w:val="00676105"/>
    <w:rsid w:val="00676A4B"/>
    <w:rsid w:val="00682843"/>
    <w:rsid w:val="00682907"/>
    <w:rsid w:val="0068483C"/>
    <w:rsid w:val="00685FB9"/>
    <w:rsid w:val="006878E1"/>
    <w:rsid w:val="00687F64"/>
    <w:rsid w:val="00690DDF"/>
    <w:rsid w:val="00692042"/>
    <w:rsid w:val="0069207F"/>
    <w:rsid w:val="0069496F"/>
    <w:rsid w:val="00696F0B"/>
    <w:rsid w:val="006A2AB0"/>
    <w:rsid w:val="006A3FCA"/>
    <w:rsid w:val="006A4202"/>
    <w:rsid w:val="006A47E6"/>
    <w:rsid w:val="006A55E3"/>
    <w:rsid w:val="006A6591"/>
    <w:rsid w:val="006A7FB9"/>
    <w:rsid w:val="006B0527"/>
    <w:rsid w:val="006B0FE3"/>
    <w:rsid w:val="006B1E14"/>
    <w:rsid w:val="006B306F"/>
    <w:rsid w:val="006B35E7"/>
    <w:rsid w:val="006B3B26"/>
    <w:rsid w:val="006B4C13"/>
    <w:rsid w:val="006B6DAB"/>
    <w:rsid w:val="006C0045"/>
    <w:rsid w:val="006C190B"/>
    <w:rsid w:val="006C1FCB"/>
    <w:rsid w:val="006C2112"/>
    <w:rsid w:val="006C558D"/>
    <w:rsid w:val="006C6395"/>
    <w:rsid w:val="006C6FA4"/>
    <w:rsid w:val="006D08DF"/>
    <w:rsid w:val="006D0C2E"/>
    <w:rsid w:val="006D10D0"/>
    <w:rsid w:val="006D2348"/>
    <w:rsid w:val="006D28B0"/>
    <w:rsid w:val="006D36C0"/>
    <w:rsid w:val="006D3DDD"/>
    <w:rsid w:val="006D4D0F"/>
    <w:rsid w:val="006D6F35"/>
    <w:rsid w:val="006D7298"/>
    <w:rsid w:val="006D75E7"/>
    <w:rsid w:val="006E03C2"/>
    <w:rsid w:val="006E0460"/>
    <w:rsid w:val="006E1062"/>
    <w:rsid w:val="006E19CC"/>
    <w:rsid w:val="006E23F5"/>
    <w:rsid w:val="006E4095"/>
    <w:rsid w:val="006E6815"/>
    <w:rsid w:val="006F2461"/>
    <w:rsid w:val="006F2F68"/>
    <w:rsid w:val="006F6082"/>
    <w:rsid w:val="006F6CF9"/>
    <w:rsid w:val="006F6EC7"/>
    <w:rsid w:val="006F7A6A"/>
    <w:rsid w:val="00701BBA"/>
    <w:rsid w:val="00702D2B"/>
    <w:rsid w:val="00703690"/>
    <w:rsid w:val="00704885"/>
    <w:rsid w:val="0071283D"/>
    <w:rsid w:val="00713A83"/>
    <w:rsid w:val="00713E08"/>
    <w:rsid w:val="00715241"/>
    <w:rsid w:val="00715BA2"/>
    <w:rsid w:val="00715CA1"/>
    <w:rsid w:val="007165F8"/>
    <w:rsid w:val="00720735"/>
    <w:rsid w:val="0072252A"/>
    <w:rsid w:val="0072291B"/>
    <w:rsid w:val="007237D2"/>
    <w:rsid w:val="007239B5"/>
    <w:rsid w:val="00723FC1"/>
    <w:rsid w:val="00726417"/>
    <w:rsid w:val="00726A32"/>
    <w:rsid w:val="00731FA8"/>
    <w:rsid w:val="007342D8"/>
    <w:rsid w:val="0073434E"/>
    <w:rsid w:val="007348F3"/>
    <w:rsid w:val="0073525C"/>
    <w:rsid w:val="0074216F"/>
    <w:rsid w:val="007428E2"/>
    <w:rsid w:val="00742A9E"/>
    <w:rsid w:val="00742C28"/>
    <w:rsid w:val="00743B1D"/>
    <w:rsid w:val="00744000"/>
    <w:rsid w:val="00746221"/>
    <w:rsid w:val="0074729B"/>
    <w:rsid w:val="00747E05"/>
    <w:rsid w:val="007504D1"/>
    <w:rsid w:val="007505D5"/>
    <w:rsid w:val="00751502"/>
    <w:rsid w:val="0075461C"/>
    <w:rsid w:val="00756C42"/>
    <w:rsid w:val="00756F6E"/>
    <w:rsid w:val="0075709A"/>
    <w:rsid w:val="007604F9"/>
    <w:rsid w:val="00760B7F"/>
    <w:rsid w:val="007618AA"/>
    <w:rsid w:val="00762400"/>
    <w:rsid w:val="0076594D"/>
    <w:rsid w:val="007666B0"/>
    <w:rsid w:val="00766E2E"/>
    <w:rsid w:val="007674BA"/>
    <w:rsid w:val="00767A9C"/>
    <w:rsid w:val="00771F3C"/>
    <w:rsid w:val="00772DD6"/>
    <w:rsid w:val="00773A4C"/>
    <w:rsid w:val="0077491C"/>
    <w:rsid w:val="00775874"/>
    <w:rsid w:val="007764B9"/>
    <w:rsid w:val="00776F00"/>
    <w:rsid w:val="00780A20"/>
    <w:rsid w:val="00781041"/>
    <w:rsid w:val="00782BB8"/>
    <w:rsid w:val="00782CD0"/>
    <w:rsid w:val="00783B8D"/>
    <w:rsid w:val="0078511D"/>
    <w:rsid w:val="00790388"/>
    <w:rsid w:val="007916DC"/>
    <w:rsid w:val="00792DCF"/>
    <w:rsid w:val="007940F4"/>
    <w:rsid w:val="00795444"/>
    <w:rsid w:val="007A095E"/>
    <w:rsid w:val="007A1EC4"/>
    <w:rsid w:val="007A27D3"/>
    <w:rsid w:val="007A2A6A"/>
    <w:rsid w:val="007A3482"/>
    <w:rsid w:val="007A4A86"/>
    <w:rsid w:val="007A5C31"/>
    <w:rsid w:val="007A7C80"/>
    <w:rsid w:val="007B2F27"/>
    <w:rsid w:val="007B3BCD"/>
    <w:rsid w:val="007B5DD5"/>
    <w:rsid w:val="007B7760"/>
    <w:rsid w:val="007B796A"/>
    <w:rsid w:val="007C1711"/>
    <w:rsid w:val="007C2497"/>
    <w:rsid w:val="007C3B80"/>
    <w:rsid w:val="007C4E5D"/>
    <w:rsid w:val="007C526F"/>
    <w:rsid w:val="007C673C"/>
    <w:rsid w:val="007D12AD"/>
    <w:rsid w:val="007D15C1"/>
    <w:rsid w:val="007D1CE1"/>
    <w:rsid w:val="007D28EE"/>
    <w:rsid w:val="007D30C5"/>
    <w:rsid w:val="007D355D"/>
    <w:rsid w:val="007D3B42"/>
    <w:rsid w:val="007D3BE8"/>
    <w:rsid w:val="007E134A"/>
    <w:rsid w:val="007E17C9"/>
    <w:rsid w:val="007E31F1"/>
    <w:rsid w:val="007E421E"/>
    <w:rsid w:val="007E49DA"/>
    <w:rsid w:val="007E5CE2"/>
    <w:rsid w:val="007E645B"/>
    <w:rsid w:val="007E664A"/>
    <w:rsid w:val="007E7878"/>
    <w:rsid w:val="007F1429"/>
    <w:rsid w:val="007F3235"/>
    <w:rsid w:val="007F3E57"/>
    <w:rsid w:val="007F4558"/>
    <w:rsid w:val="007F534D"/>
    <w:rsid w:val="007F5848"/>
    <w:rsid w:val="007F6FD5"/>
    <w:rsid w:val="007F7A23"/>
    <w:rsid w:val="00801D49"/>
    <w:rsid w:val="008020E7"/>
    <w:rsid w:val="00802BAA"/>
    <w:rsid w:val="00802D64"/>
    <w:rsid w:val="00803D12"/>
    <w:rsid w:val="0080493E"/>
    <w:rsid w:val="00805193"/>
    <w:rsid w:val="00805A89"/>
    <w:rsid w:val="00806562"/>
    <w:rsid w:val="008144E9"/>
    <w:rsid w:val="00814FFA"/>
    <w:rsid w:val="0081535E"/>
    <w:rsid w:val="00820321"/>
    <w:rsid w:val="008236FC"/>
    <w:rsid w:val="00823EE0"/>
    <w:rsid w:val="008244E1"/>
    <w:rsid w:val="008260A2"/>
    <w:rsid w:val="00826FF5"/>
    <w:rsid w:val="00827FC5"/>
    <w:rsid w:val="00830DAA"/>
    <w:rsid w:val="00833402"/>
    <w:rsid w:val="0083501C"/>
    <w:rsid w:val="0083501F"/>
    <w:rsid w:val="00835B7A"/>
    <w:rsid w:val="00837929"/>
    <w:rsid w:val="008401D6"/>
    <w:rsid w:val="008415F4"/>
    <w:rsid w:val="00842E4E"/>
    <w:rsid w:val="00843758"/>
    <w:rsid w:val="00844805"/>
    <w:rsid w:val="00845E68"/>
    <w:rsid w:val="00846114"/>
    <w:rsid w:val="00847E3B"/>
    <w:rsid w:val="0085181E"/>
    <w:rsid w:val="008521E1"/>
    <w:rsid w:val="0085220E"/>
    <w:rsid w:val="008543CF"/>
    <w:rsid w:val="00854E49"/>
    <w:rsid w:val="008569B7"/>
    <w:rsid w:val="008605BA"/>
    <w:rsid w:val="008611E0"/>
    <w:rsid w:val="00861AB1"/>
    <w:rsid w:val="00863534"/>
    <w:rsid w:val="0087314A"/>
    <w:rsid w:val="00873228"/>
    <w:rsid w:val="00873B03"/>
    <w:rsid w:val="00873DEE"/>
    <w:rsid w:val="00874862"/>
    <w:rsid w:val="008762B1"/>
    <w:rsid w:val="008818FE"/>
    <w:rsid w:val="008842A0"/>
    <w:rsid w:val="0088439A"/>
    <w:rsid w:val="0088607F"/>
    <w:rsid w:val="00887525"/>
    <w:rsid w:val="00891948"/>
    <w:rsid w:val="008926DC"/>
    <w:rsid w:val="00892A4F"/>
    <w:rsid w:val="00893046"/>
    <w:rsid w:val="008949B4"/>
    <w:rsid w:val="0089753A"/>
    <w:rsid w:val="00897700"/>
    <w:rsid w:val="008A0617"/>
    <w:rsid w:val="008A07A7"/>
    <w:rsid w:val="008A0C36"/>
    <w:rsid w:val="008A1209"/>
    <w:rsid w:val="008A28D0"/>
    <w:rsid w:val="008A2F52"/>
    <w:rsid w:val="008A33DA"/>
    <w:rsid w:val="008A4406"/>
    <w:rsid w:val="008A5208"/>
    <w:rsid w:val="008B00BE"/>
    <w:rsid w:val="008B2C15"/>
    <w:rsid w:val="008B2DED"/>
    <w:rsid w:val="008B3D66"/>
    <w:rsid w:val="008B4D3E"/>
    <w:rsid w:val="008B6813"/>
    <w:rsid w:val="008B6EDC"/>
    <w:rsid w:val="008C0040"/>
    <w:rsid w:val="008C13E8"/>
    <w:rsid w:val="008C2095"/>
    <w:rsid w:val="008C3ED4"/>
    <w:rsid w:val="008C5A0E"/>
    <w:rsid w:val="008C6109"/>
    <w:rsid w:val="008C616C"/>
    <w:rsid w:val="008C63D2"/>
    <w:rsid w:val="008C6C84"/>
    <w:rsid w:val="008C73F9"/>
    <w:rsid w:val="008C772F"/>
    <w:rsid w:val="008D0C71"/>
    <w:rsid w:val="008D1153"/>
    <w:rsid w:val="008D2CB4"/>
    <w:rsid w:val="008D3FFE"/>
    <w:rsid w:val="008D4D3D"/>
    <w:rsid w:val="008D50CC"/>
    <w:rsid w:val="008D5CD5"/>
    <w:rsid w:val="008D60A4"/>
    <w:rsid w:val="008E0002"/>
    <w:rsid w:val="008E1322"/>
    <w:rsid w:val="008E145A"/>
    <w:rsid w:val="008E1767"/>
    <w:rsid w:val="008E34A5"/>
    <w:rsid w:val="008E3D38"/>
    <w:rsid w:val="008E40B7"/>
    <w:rsid w:val="008E4677"/>
    <w:rsid w:val="008E71D4"/>
    <w:rsid w:val="008E78A5"/>
    <w:rsid w:val="008E7B69"/>
    <w:rsid w:val="008F0B95"/>
    <w:rsid w:val="008F0C11"/>
    <w:rsid w:val="008F1C5E"/>
    <w:rsid w:val="008F47B0"/>
    <w:rsid w:val="008F5C2C"/>
    <w:rsid w:val="008F661B"/>
    <w:rsid w:val="0090103C"/>
    <w:rsid w:val="009022FD"/>
    <w:rsid w:val="00902369"/>
    <w:rsid w:val="00902A45"/>
    <w:rsid w:val="0090307C"/>
    <w:rsid w:val="00903411"/>
    <w:rsid w:val="00904E49"/>
    <w:rsid w:val="00906FDD"/>
    <w:rsid w:val="009071F9"/>
    <w:rsid w:val="0091051F"/>
    <w:rsid w:val="00912DCA"/>
    <w:rsid w:val="009130B6"/>
    <w:rsid w:val="009137B1"/>
    <w:rsid w:val="0091473F"/>
    <w:rsid w:val="0091585C"/>
    <w:rsid w:val="009210ED"/>
    <w:rsid w:val="00921461"/>
    <w:rsid w:val="00921C0C"/>
    <w:rsid w:val="00923921"/>
    <w:rsid w:val="00923922"/>
    <w:rsid w:val="0092397E"/>
    <w:rsid w:val="00923BE6"/>
    <w:rsid w:val="009242E7"/>
    <w:rsid w:val="00924BAB"/>
    <w:rsid w:val="00924C1A"/>
    <w:rsid w:val="00925192"/>
    <w:rsid w:val="0092543A"/>
    <w:rsid w:val="00925584"/>
    <w:rsid w:val="0092559A"/>
    <w:rsid w:val="009262EF"/>
    <w:rsid w:val="0092798B"/>
    <w:rsid w:val="009330ED"/>
    <w:rsid w:val="0093409D"/>
    <w:rsid w:val="00935167"/>
    <w:rsid w:val="00935773"/>
    <w:rsid w:val="009372F8"/>
    <w:rsid w:val="00937819"/>
    <w:rsid w:val="0094113C"/>
    <w:rsid w:val="009413F0"/>
    <w:rsid w:val="00941527"/>
    <w:rsid w:val="00943195"/>
    <w:rsid w:val="009446C4"/>
    <w:rsid w:val="00946F98"/>
    <w:rsid w:val="0094760E"/>
    <w:rsid w:val="0094775C"/>
    <w:rsid w:val="00950C4F"/>
    <w:rsid w:val="00951170"/>
    <w:rsid w:val="009524C8"/>
    <w:rsid w:val="009538D5"/>
    <w:rsid w:val="009544FA"/>
    <w:rsid w:val="00954731"/>
    <w:rsid w:val="0095787E"/>
    <w:rsid w:val="00957BB6"/>
    <w:rsid w:val="009615A4"/>
    <w:rsid w:val="00961C4D"/>
    <w:rsid w:val="00962459"/>
    <w:rsid w:val="00962665"/>
    <w:rsid w:val="00963371"/>
    <w:rsid w:val="009636B6"/>
    <w:rsid w:val="0096429F"/>
    <w:rsid w:val="00964C83"/>
    <w:rsid w:val="0096509B"/>
    <w:rsid w:val="009651F1"/>
    <w:rsid w:val="0096659F"/>
    <w:rsid w:val="0096689A"/>
    <w:rsid w:val="009743C5"/>
    <w:rsid w:val="00975EFF"/>
    <w:rsid w:val="0097608A"/>
    <w:rsid w:val="009769DD"/>
    <w:rsid w:val="00976FE9"/>
    <w:rsid w:val="00977B14"/>
    <w:rsid w:val="00977BDB"/>
    <w:rsid w:val="009806A2"/>
    <w:rsid w:val="00980F94"/>
    <w:rsid w:val="0098389E"/>
    <w:rsid w:val="00990D0B"/>
    <w:rsid w:val="00992192"/>
    <w:rsid w:val="00993A18"/>
    <w:rsid w:val="00994800"/>
    <w:rsid w:val="00994897"/>
    <w:rsid w:val="00994E05"/>
    <w:rsid w:val="00994EDB"/>
    <w:rsid w:val="00995052"/>
    <w:rsid w:val="0099584F"/>
    <w:rsid w:val="009A13C3"/>
    <w:rsid w:val="009A1D46"/>
    <w:rsid w:val="009A2491"/>
    <w:rsid w:val="009A25A7"/>
    <w:rsid w:val="009A40E8"/>
    <w:rsid w:val="009A43E0"/>
    <w:rsid w:val="009A4717"/>
    <w:rsid w:val="009A4E5B"/>
    <w:rsid w:val="009A5608"/>
    <w:rsid w:val="009A6D75"/>
    <w:rsid w:val="009A6E9A"/>
    <w:rsid w:val="009B0970"/>
    <w:rsid w:val="009B0AD1"/>
    <w:rsid w:val="009B1408"/>
    <w:rsid w:val="009B1B7C"/>
    <w:rsid w:val="009B1DB6"/>
    <w:rsid w:val="009B1DF5"/>
    <w:rsid w:val="009B2D54"/>
    <w:rsid w:val="009B345C"/>
    <w:rsid w:val="009B44A5"/>
    <w:rsid w:val="009B6040"/>
    <w:rsid w:val="009C1A94"/>
    <w:rsid w:val="009C1CD1"/>
    <w:rsid w:val="009C1FB3"/>
    <w:rsid w:val="009C29B6"/>
    <w:rsid w:val="009C4521"/>
    <w:rsid w:val="009C6833"/>
    <w:rsid w:val="009C6A4E"/>
    <w:rsid w:val="009C6BA4"/>
    <w:rsid w:val="009C74CC"/>
    <w:rsid w:val="009C7713"/>
    <w:rsid w:val="009C7B0E"/>
    <w:rsid w:val="009C7F2F"/>
    <w:rsid w:val="009C7FF7"/>
    <w:rsid w:val="009D0BC5"/>
    <w:rsid w:val="009D1ED6"/>
    <w:rsid w:val="009D2E0D"/>
    <w:rsid w:val="009D37BF"/>
    <w:rsid w:val="009D3A6A"/>
    <w:rsid w:val="009D5A64"/>
    <w:rsid w:val="009D78E5"/>
    <w:rsid w:val="009D7974"/>
    <w:rsid w:val="009E1273"/>
    <w:rsid w:val="009E3A15"/>
    <w:rsid w:val="009E3D74"/>
    <w:rsid w:val="009E4F8E"/>
    <w:rsid w:val="009E642B"/>
    <w:rsid w:val="009E7F5F"/>
    <w:rsid w:val="009F152C"/>
    <w:rsid w:val="009F4398"/>
    <w:rsid w:val="009F6EE6"/>
    <w:rsid w:val="009F7006"/>
    <w:rsid w:val="00A00831"/>
    <w:rsid w:val="00A0128B"/>
    <w:rsid w:val="00A02DEE"/>
    <w:rsid w:val="00A0366A"/>
    <w:rsid w:val="00A039E9"/>
    <w:rsid w:val="00A041A6"/>
    <w:rsid w:val="00A04BFA"/>
    <w:rsid w:val="00A05A77"/>
    <w:rsid w:val="00A05D35"/>
    <w:rsid w:val="00A061F5"/>
    <w:rsid w:val="00A10D20"/>
    <w:rsid w:val="00A1197A"/>
    <w:rsid w:val="00A131D2"/>
    <w:rsid w:val="00A16942"/>
    <w:rsid w:val="00A17D57"/>
    <w:rsid w:val="00A17ED9"/>
    <w:rsid w:val="00A20A34"/>
    <w:rsid w:val="00A21CC8"/>
    <w:rsid w:val="00A23A0D"/>
    <w:rsid w:val="00A2477F"/>
    <w:rsid w:val="00A26F7F"/>
    <w:rsid w:val="00A30BC8"/>
    <w:rsid w:val="00A325EE"/>
    <w:rsid w:val="00A35616"/>
    <w:rsid w:val="00A36791"/>
    <w:rsid w:val="00A36FF0"/>
    <w:rsid w:val="00A37F2D"/>
    <w:rsid w:val="00A40C09"/>
    <w:rsid w:val="00A41EC2"/>
    <w:rsid w:val="00A42561"/>
    <w:rsid w:val="00A42AFE"/>
    <w:rsid w:val="00A445A9"/>
    <w:rsid w:val="00A449D1"/>
    <w:rsid w:val="00A456D1"/>
    <w:rsid w:val="00A461FC"/>
    <w:rsid w:val="00A47753"/>
    <w:rsid w:val="00A5025B"/>
    <w:rsid w:val="00A50A93"/>
    <w:rsid w:val="00A51444"/>
    <w:rsid w:val="00A51A22"/>
    <w:rsid w:val="00A54968"/>
    <w:rsid w:val="00A5525B"/>
    <w:rsid w:val="00A567E8"/>
    <w:rsid w:val="00A5729C"/>
    <w:rsid w:val="00A574D0"/>
    <w:rsid w:val="00A6002C"/>
    <w:rsid w:val="00A606C6"/>
    <w:rsid w:val="00A61373"/>
    <w:rsid w:val="00A6307E"/>
    <w:rsid w:val="00A634D0"/>
    <w:rsid w:val="00A634F7"/>
    <w:rsid w:val="00A63AD3"/>
    <w:rsid w:val="00A6404E"/>
    <w:rsid w:val="00A640B9"/>
    <w:rsid w:val="00A65100"/>
    <w:rsid w:val="00A67E1E"/>
    <w:rsid w:val="00A702D0"/>
    <w:rsid w:val="00A71D2F"/>
    <w:rsid w:val="00A72D36"/>
    <w:rsid w:val="00A7481B"/>
    <w:rsid w:val="00A7519D"/>
    <w:rsid w:val="00A7536F"/>
    <w:rsid w:val="00A776BE"/>
    <w:rsid w:val="00A80494"/>
    <w:rsid w:val="00A81250"/>
    <w:rsid w:val="00A82702"/>
    <w:rsid w:val="00A841CB"/>
    <w:rsid w:val="00A848F3"/>
    <w:rsid w:val="00A84923"/>
    <w:rsid w:val="00A84FCD"/>
    <w:rsid w:val="00A85426"/>
    <w:rsid w:val="00A8606D"/>
    <w:rsid w:val="00A8741B"/>
    <w:rsid w:val="00A929F5"/>
    <w:rsid w:val="00A9371B"/>
    <w:rsid w:val="00A93DB2"/>
    <w:rsid w:val="00A93EF7"/>
    <w:rsid w:val="00A94A66"/>
    <w:rsid w:val="00A953D8"/>
    <w:rsid w:val="00A953ED"/>
    <w:rsid w:val="00AA0547"/>
    <w:rsid w:val="00AA077E"/>
    <w:rsid w:val="00AA1164"/>
    <w:rsid w:val="00AA24CC"/>
    <w:rsid w:val="00AA2EDD"/>
    <w:rsid w:val="00AA4E34"/>
    <w:rsid w:val="00AA5CDC"/>
    <w:rsid w:val="00AA6317"/>
    <w:rsid w:val="00AB28CC"/>
    <w:rsid w:val="00AB2F65"/>
    <w:rsid w:val="00AB358F"/>
    <w:rsid w:val="00AB4597"/>
    <w:rsid w:val="00AB4FAF"/>
    <w:rsid w:val="00AB5E3A"/>
    <w:rsid w:val="00AB6D33"/>
    <w:rsid w:val="00AB7080"/>
    <w:rsid w:val="00AB73E4"/>
    <w:rsid w:val="00AB7D4B"/>
    <w:rsid w:val="00AC036F"/>
    <w:rsid w:val="00AC1A04"/>
    <w:rsid w:val="00AC1A65"/>
    <w:rsid w:val="00AC3B3A"/>
    <w:rsid w:val="00AC4A3F"/>
    <w:rsid w:val="00AC554E"/>
    <w:rsid w:val="00AC6558"/>
    <w:rsid w:val="00AC75E5"/>
    <w:rsid w:val="00AC7D7E"/>
    <w:rsid w:val="00AD16E8"/>
    <w:rsid w:val="00AD334D"/>
    <w:rsid w:val="00AD4867"/>
    <w:rsid w:val="00AD56A6"/>
    <w:rsid w:val="00AE0F36"/>
    <w:rsid w:val="00AE2215"/>
    <w:rsid w:val="00AE286C"/>
    <w:rsid w:val="00AF0033"/>
    <w:rsid w:val="00AF0D1C"/>
    <w:rsid w:val="00AF2179"/>
    <w:rsid w:val="00AF2267"/>
    <w:rsid w:val="00AF362B"/>
    <w:rsid w:val="00AF396C"/>
    <w:rsid w:val="00AF7291"/>
    <w:rsid w:val="00B07A57"/>
    <w:rsid w:val="00B118F1"/>
    <w:rsid w:val="00B11FEA"/>
    <w:rsid w:val="00B16047"/>
    <w:rsid w:val="00B161CB"/>
    <w:rsid w:val="00B16C34"/>
    <w:rsid w:val="00B16DF2"/>
    <w:rsid w:val="00B20873"/>
    <w:rsid w:val="00B20FD3"/>
    <w:rsid w:val="00B225C5"/>
    <w:rsid w:val="00B241C6"/>
    <w:rsid w:val="00B246C0"/>
    <w:rsid w:val="00B2542B"/>
    <w:rsid w:val="00B254F0"/>
    <w:rsid w:val="00B25B2A"/>
    <w:rsid w:val="00B3112D"/>
    <w:rsid w:val="00B339FF"/>
    <w:rsid w:val="00B36CFC"/>
    <w:rsid w:val="00B40B22"/>
    <w:rsid w:val="00B40CA4"/>
    <w:rsid w:val="00B4360F"/>
    <w:rsid w:val="00B43E8F"/>
    <w:rsid w:val="00B46D3C"/>
    <w:rsid w:val="00B47342"/>
    <w:rsid w:val="00B50B10"/>
    <w:rsid w:val="00B51099"/>
    <w:rsid w:val="00B52EF2"/>
    <w:rsid w:val="00B533F9"/>
    <w:rsid w:val="00B557A9"/>
    <w:rsid w:val="00B5797E"/>
    <w:rsid w:val="00B60D78"/>
    <w:rsid w:val="00B619F2"/>
    <w:rsid w:val="00B6381F"/>
    <w:rsid w:val="00B65260"/>
    <w:rsid w:val="00B707C2"/>
    <w:rsid w:val="00B716B4"/>
    <w:rsid w:val="00B7278D"/>
    <w:rsid w:val="00B73613"/>
    <w:rsid w:val="00B73EDD"/>
    <w:rsid w:val="00B74227"/>
    <w:rsid w:val="00B74C1F"/>
    <w:rsid w:val="00B82ED9"/>
    <w:rsid w:val="00B82F5D"/>
    <w:rsid w:val="00B83E29"/>
    <w:rsid w:val="00B849A9"/>
    <w:rsid w:val="00B857FB"/>
    <w:rsid w:val="00B86357"/>
    <w:rsid w:val="00B90F39"/>
    <w:rsid w:val="00B90FED"/>
    <w:rsid w:val="00B918BB"/>
    <w:rsid w:val="00B94C10"/>
    <w:rsid w:val="00B950A9"/>
    <w:rsid w:val="00B95CEE"/>
    <w:rsid w:val="00B973CA"/>
    <w:rsid w:val="00BA1843"/>
    <w:rsid w:val="00BA1935"/>
    <w:rsid w:val="00BA2FAD"/>
    <w:rsid w:val="00BA4CB9"/>
    <w:rsid w:val="00BA5A4C"/>
    <w:rsid w:val="00BA5EF1"/>
    <w:rsid w:val="00BA627E"/>
    <w:rsid w:val="00BA6B08"/>
    <w:rsid w:val="00BA76B7"/>
    <w:rsid w:val="00BA79C2"/>
    <w:rsid w:val="00BB1135"/>
    <w:rsid w:val="00BB20DE"/>
    <w:rsid w:val="00BB29B4"/>
    <w:rsid w:val="00BB3561"/>
    <w:rsid w:val="00BB451D"/>
    <w:rsid w:val="00BB495A"/>
    <w:rsid w:val="00BB51EB"/>
    <w:rsid w:val="00BB6BAB"/>
    <w:rsid w:val="00BB721D"/>
    <w:rsid w:val="00BB7476"/>
    <w:rsid w:val="00BB7E2D"/>
    <w:rsid w:val="00BB7FAE"/>
    <w:rsid w:val="00BC178D"/>
    <w:rsid w:val="00BC1A9F"/>
    <w:rsid w:val="00BC201A"/>
    <w:rsid w:val="00BC222E"/>
    <w:rsid w:val="00BC676B"/>
    <w:rsid w:val="00BC6DDE"/>
    <w:rsid w:val="00BD0796"/>
    <w:rsid w:val="00BD0CA5"/>
    <w:rsid w:val="00BD1497"/>
    <w:rsid w:val="00BD4747"/>
    <w:rsid w:val="00BD7830"/>
    <w:rsid w:val="00BE0861"/>
    <w:rsid w:val="00BE12C7"/>
    <w:rsid w:val="00BE2B09"/>
    <w:rsid w:val="00BE6436"/>
    <w:rsid w:val="00BE7A23"/>
    <w:rsid w:val="00BF07DA"/>
    <w:rsid w:val="00BF10CC"/>
    <w:rsid w:val="00BF3C79"/>
    <w:rsid w:val="00BF406A"/>
    <w:rsid w:val="00BF4F81"/>
    <w:rsid w:val="00BF622F"/>
    <w:rsid w:val="00BF735C"/>
    <w:rsid w:val="00C014C7"/>
    <w:rsid w:val="00C01AE1"/>
    <w:rsid w:val="00C01EB0"/>
    <w:rsid w:val="00C04130"/>
    <w:rsid w:val="00C0501A"/>
    <w:rsid w:val="00C056F9"/>
    <w:rsid w:val="00C05AFB"/>
    <w:rsid w:val="00C05B30"/>
    <w:rsid w:val="00C05F50"/>
    <w:rsid w:val="00C07CFB"/>
    <w:rsid w:val="00C10B82"/>
    <w:rsid w:val="00C1180B"/>
    <w:rsid w:val="00C119EE"/>
    <w:rsid w:val="00C13E4E"/>
    <w:rsid w:val="00C15C4A"/>
    <w:rsid w:val="00C16EE9"/>
    <w:rsid w:val="00C20657"/>
    <w:rsid w:val="00C2130D"/>
    <w:rsid w:val="00C24A99"/>
    <w:rsid w:val="00C27C05"/>
    <w:rsid w:val="00C34264"/>
    <w:rsid w:val="00C349B4"/>
    <w:rsid w:val="00C368D6"/>
    <w:rsid w:val="00C36E98"/>
    <w:rsid w:val="00C433D8"/>
    <w:rsid w:val="00C4435D"/>
    <w:rsid w:val="00C46F29"/>
    <w:rsid w:val="00C47364"/>
    <w:rsid w:val="00C47A4C"/>
    <w:rsid w:val="00C50B9C"/>
    <w:rsid w:val="00C512D1"/>
    <w:rsid w:val="00C525C8"/>
    <w:rsid w:val="00C52841"/>
    <w:rsid w:val="00C52D73"/>
    <w:rsid w:val="00C5383E"/>
    <w:rsid w:val="00C53D5B"/>
    <w:rsid w:val="00C54783"/>
    <w:rsid w:val="00C54D55"/>
    <w:rsid w:val="00C60812"/>
    <w:rsid w:val="00C624BF"/>
    <w:rsid w:val="00C63ADC"/>
    <w:rsid w:val="00C64343"/>
    <w:rsid w:val="00C654BC"/>
    <w:rsid w:val="00C6711E"/>
    <w:rsid w:val="00C673F7"/>
    <w:rsid w:val="00C71FED"/>
    <w:rsid w:val="00C7266F"/>
    <w:rsid w:val="00C74CD7"/>
    <w:rsid w:val="00C75006"/>
    <w:rsid w:val="00C756B2"/>
    <w:rsid w:val="00C83508"/>
    <w:rsid w:val="00C83518"/>
    <w:rsid w:val="00C8401E"/>
    <w:rsid w:val="00C86B51"/>
    <w:rsid w:val="00C901C0"/>
    <w:rsid w:val="00C90B4D"/>
    <w:rsid w:val="00C91D96"/>
    <w:rsid w:val="00C939DE"/>
    <w:rsid w:val="00C93E0F"/>
    <w:rsid w:val="00C947B8"/>
    <w:rsid w:val="00C95763"/>
    <w:rsid w:val="00C96655"/>
    <w:rsid w:val="00CA0C1D"/>
    <w:rsid w:val="00CA2076"/>
    <w:rsid w:val="00CA2B7D"/>
    <w:rsid w:val="00CA4B1B"/>
    <w:rsid w:val="00CA5B47"/>
    <w:rsid w:val="00CA7DF3"/>
    <w:rsid w:val="00CB06C6"/>
    <w:rsid w:val="00CB0E4D"/>
    <w:rsid w:val="00CB24C9"/>
    <w:rsid w:val="00CB4D39"/>
    <w:rsid w:val="00CB5D7B"/>
    <w:rsid w:val="00CB6866"/>
    <w:rsid w:val="00CB758B"/>
    <w:rsid w:val="00CC0C3D"/>
    <w:rsid w:val="00CC39F9"/>
    <w:rsid w:val="00CC478A"/>
    <w:rsid w:val="00CC47AD"/>
    <w:rsid w:val="00CC6D7F"/>
    <w:rsid w:val="00CC76A5"/>
    <w:rsid w:val="00CD434D"/>
    <w:rsid w:val="00CD4942"/>
    <w:rsid w:val="00CD508F"/>
    <w:rsid w:val="00CD7C71"/>
    <w:rsid w:val="00CE1B45"/>
    <w:rsid w:val="00CE2ADB"/>
    <w:rsid w:val="00CE5375"/>
    <w:rsid w:val="00CE6675"/>
    <w:rsid w:val="00CE6E6D"/>
    <w:rsid w:val="00CE7608"/>
    <w:rsid w:val="00CE7ACC"/>
    <w:rsid w:val="00CF0724"/>
    <w:rsid w:val="00CF1493"/>
    <w:rsid w:val="00CF2356"/>
    <w:rsid w:val="00CF35A3"/>
    <w:rsid w:val="00CF3CD5"/>
    <w:rsid w:val="00CF6F28"/>
    <w:rsid w:val="00CF77E3"/>
    <w:rsid w:val="00D00975"/>
    <w:rsid w:val="00D018F4"/>
    <w:rsid w:val="00D0206C"/>
    <w:rsid w:val="00D0321F"/>
    <w:rsid w:val="00D03A8A"/>
    <w:rsid w:val="00D06AF9"/>
    <w:rsid w:val="00D06EEB"/>
    <w:rsid w:val="00D07A64"/>
    <w:rsid w:val="00D07DC6"/>
    <w:rsid w:val="00D106A3"/>
    <w:rsid w:val="00D108F0"/>
    <w:rsid w:val="00D1208E"/>
    <w:rsid w:val="00D1215D"/>
    <w:rsid w:val="00D121AA"/>
    <w:rsid w:val="00D13E3E"/>
    <w:rsid w:val="00D15F9A"/>
    <w:rsid w:val="00D1624B"/>
    <w:rsid w:val="00D163CD"/>
    <w:rsid w:val="00D23428"/>
    <w:rsid w:val="00D24106"/>
    <w:rsid w:val="00D24AF3"/>
    <w:rsid w:val="00D25346"/>
    <w:rsid w:val="00D25A09"/>
    <w:rsid w:val="00D27499"/>
    <w:rsid w:val="00D30799"/>
    <w:rsid w:val="00D32756"/>
    <w:rsid w:val="00D337C2"/>
    <w:rsid w:val="00D35104"/>
    <w:rsid w:val="00D369CE"/>
    <w:rsid w:val="00D37AD2"/>
    <w:rsid w:val="00D37C74"/>
    <w:rsid w:val="00D4014E"/>
    <w:rsid w:val="00D4143B"/>
    <w:rsid w:val="00D42ABC"/>
    <w:rsid w:val="00D43746"/>
    <w:rsid w:val="00D4516B"/>
    <w:rsid w:val="00D45272"/>
    <w:rsid w:val="00D452D5"/>
    <w:rsid w:val="00D453F4"/>
    <w:rsid w:val="00D45C0B"/>
    <w:rsid w:val="00D4731C"/>
    <w:rsid w:val="00D555E7"/>
    <w:rsid w:val="00D55A48"/>
    <w:rsid w:val="00D55E76"/>
    <w:rsid w:val="00D56DBA"/>
    <w:rsid w:val="00D600DB"/>
    <w:rsid w:val="00D62045"/>
    <w:rsid w:val="00D620DF"/>
    <w:rsid w:val="00D63B9B"/>
    <w:rsid w:val="00D6430D"/>
    <w:rsid w:val="00D6502F"/>
    <w:rsid w:val="00D70FD6"/>
    <w:rsid w:val="00D721E3"/>
    <w:rsid w:val="00D72AE3"/>
    <w:rsid w:val="00D72D7A"/>
    <w:rsid w:val="00D73292"/>
    <w:rsid w:val="00D761AB"/>
    <w:rsid w:val="00D7648F"/>
    <w:rsid w:val="00D76D29"/>
    <w:rsid w:val="00D77C16"/>
    <w:rsid w:val="00D80DC4"/>
    <w:rsid w:val="00D82952"/>
    <w:rsid w:val="00D83104"/>
    <w:rsid w:val="00D83F65"/>
    <w:rsid w:val="00D848DF"/>
    <w:rsid w:val="00D85002"/>
    <w:rsid w:val="00D85D1A"/>
    <w:rsid w:val="00D903CB"/>
    <w:rsid w:val="00D9083B"/>
    <w:rsid w:val="00D924C1"/>
    <w:rsid w:val="00DA2D1A"/>
    <w:rsid w:val="00DA42BA"/>
    <w:rsid w:val="00DA4F0C"/>
    <w:rsid w:val="00DA5614"/>
    <w:rsid w:val="00DA56E2"/>
    <w:rsid w:val="00DA5C4E"/>
    <w:rsid w:val="00DA5D1E"/>
    <w:rsid w:val="00DB26B2"/>
    <w:rsid w:val="00DB39FA"/>
    <w:rsid w:val="00DB417C"/>
    <w:rsid w:val="00DB53C4"/>
    <w:rsid w:val="00DB5B82"/>
    <w:rsid w:val="00DB6E56"/>
    <w:rsid w:val="00DB70C9"/>
    <w:rsid w:val="00DB793B"/>
    <w:rsid w:val="00DC3284"/>
    <w:rsid w:val="00DC5B0D"/>
    <w:rsid w:val="00DC6B6A"/>
    <w:rsid w:val="00DD5357"/>
    <w:rsid w:val="00DD5929"/>
    <w:rsid w:val="00DD626D"/>
    <w:rsid w:val="00DD6DE6"/>
    <w:rsid w:val="00DE1288"/>
    <w:rsid w:val="00DE1E0A"/>
    <w:rsid w:val="00DE2755"/>
    <w:rsid w:val="00DE2D7F"/>
    <w:rsid w:val="00DE2E54"/>
    <w:rsid w:val="00DE3FCC"/>
    <w:rsid w:val="00DE4A13"/>
    <w:rsid w:val="00DE6398"/>
    <w:rsid w:val="00DE734A"/>
    <w:rsid w:val="00DE792E"/>
    <w:rsid w:val="00DE7DB8"/>
    <w:rsid w:val="00DF0C84"/>
    <w:rsid w:val="00DF1C0B"/>
    <w:rsid w:val="00DF253E"/>
    <w:rsid w:val="00DF53F0"/>
    <w:rsid w:val="00E012C2"/>
    <w:rsid w:val="00E03140"/>
    <w:rsid w:val="00E03225"/>
    <w:rsid w:val="00E06216"/>
    <w:rsid w:val="00E06F0E"/>
    <w:rsid w:val="00E0771B"/>
    <w:rsid w:val="00E079E3"/>
    <w:rsid w:val="00E1049F"/>
    <w:rsid w:val="00E10A46"/>
    <w:rsid w:val="00E11647"/>
    <w:rsid w:val="00E134C9"/>
    <w:rsid w:val="00E13FF8"/>
    <w:rsid w:val="00E142AA"/>
    <w:rsid w:val="00E15DA2"/>
    <w:rsid w:val="00E17EDC"/>
    <w:rsid w:val="00E21309"/>
    <w:rsid w:val="00E23200"/>
    <w:rsid w:val="00E23B73"/>
    <w:rsid w:val="00E25FDD"/>
    <w:rsid w:val="00E30585"/>
    <w:rsid w:val="00E360D0"/>
    <w:rsid w:val="00E36B54"/>
    <w:rsid w:val="00E37393"/>
    <w:rsid w:val="00E40EDA"/>
    <w:rsid w:val="00E423E9"/>
    <w:rsid w:val="00E42AE4"/>
    <w:rsid w:val="00E436AF"/>
    <w:rsid w:val="00E45D2B"/>
    <w:rsid w:val="00E51968"/>
    <w:rsid w:val="00E523AC"/>
    <w:rsid w:val="00E5305F"/>
    <w:rsid w:val="00E54288"/>
    <w:rsid w:val="00E54307"/>
    <w:rsid w:val="00E56BB8"/>
    <w:rsid w:val="00E56D58"/>
    <w:rsid w:val="00E56FBE"/>
    <w:rsid w:val="00E603D8"/>
    <w:rsid w:val="00E604C1"/>
    <w:rsid w:val="00E61B19"/>
    <w:rsid w:val="00E62862"/>
    <w:rsid w:val="00E665EF"/>
    <w:rsid w:val="00E70C33"/>
    <w:rsid w:val="00E7454E"/>
    <w:rsid w:val="00E75293"/>
    <w:rsid w:val="00E75E08"/>
    <w:rsid w:val="00E76215"/>
    <w:rsid w:val="00E7633E"/>
    <w:rsid w:val="00E770B3"/>
    <w:rsid w:val="00E81DDF"/>
    <w:rsid w:val="00E82430"/>
    <w:rsid w:val="00E830ED"/>
    <w:rsid w:val="00E83F85"/>
    <w:rsid w:val="00E84A99"/>
    <w:rsid w:val="00E84FB3"/>
    <w:rsid w:val="00E8767F"/>
    <w:rsid w:val="00E900A6"/>
    <w:rsid w:val="00E901F2"/>
    <w:rsid w:val="00E901F9"/>
    <w:rsid w:val="00E9336A"/>
    <w:rsid w:val="00E93DEF"/>
    <w:rsid w:val="00E93E2D"/>
    <w:rsid w:val="00E955DE"/>
    <w:rsid w:val="00E95CF6"/>
    <w:rsid w:val="00E9727B"/>
    <w:rsid w:val="00E975CB"/>
    <w:rsid w:val="00EA03FF"/>
    <w:rsid w:val="00EA3C8C"/>
    <w:rsid w:val="00EA429B"/>
    <w:rsid w:val="00EA4E8C"/>
    <w:rsid w:val="00EA53D0"/>
    <w:rsid w:val="00EA7094"/>
    <w:rsid w:val="00EB0125"/>
    <w:rsid w:val="00EB1A1F"/>
    <w:rsid w:val="00EB1E8D"/>
    <w:rsid w:val="00EB35B4"/>
    <w:rsid w:val="00EB4385"/>
    <w:rsid w:val="00EB6988"/>
    <w:rsid w:val="00EB71A2"/>
    <w:rsid w:val="00EB7DD0"/>
    <w:rsid w:val="00EC16F5"/>
    <w:rsid w:val="00EC37FD"/>
    <w:rsid w:val="00EC424F"/>
    <w:rsid w:val="00EC708B"/>
    <w:rsid w:val="00EC79FF"/>
    <w:rsid w:val="00ED0D7C"/>
    <w:rsid w:val="00ED1055"/>
    <w:rsid w:val="00ED3FD5"/>
    <w:rsid w:val="00ED4F08"/>
    <w:rsid w:val="00ED5349"/>
    <w:rsid w:val="00ED569B"/>
    <w:rsid w:val="00ED74FC"/>
    <w:rsid w:val="00EE0032"/>
    <w:rsid w:val="00EE1352"/>
    <w:rsid w:val="00EE2AEC"/>
    <w:rsid w:val="00EE4B54"/>
    <w:rsid w:val="00EE59F9"/>
    <w:rsid w:val="00EF08EB"/>
    <w:rsid w:val="00EF1CDE"/>
    <w:rsid w:val="00EF2685"/>
    <w:rsid w:val="00EF29FE"/>
    <w:rsid w:val="00EF2EA5"/>
    <w:rsid w:val="00EF3DF6"/>
    <w:rsid w:val="00EF48BF"/>
    <w:rsid w:val="00EF4907"/>
    <w:rsid w:val="00EF4AE8"/>
    <w:rsid w:val="00F020D8"/>
    <w:rsid w:val="00F03DFA"/>
    <w:rsid w:val="00F044F2"/>
    <w:rsid w:val="00F04BF0"/>
    <w:rsid w:val="00F0517F"/>
    <w:rsid w:val="00F05224"/>
    <w:rsid w:val="00F05B42"/>
    <w:rsid w:val="00F10BC0"/>
    <w:rsid w:val="00F130F8"/>
    <w:rsid w:val="00F140B5"/>
    <w:rsid w:val="00F15D28"/>
    <w:rsid w:val="00F160A3"/>
    <w:rsid w:val="00F167A0"/>
    <w:rsid w:val="00F16CDA"/>
    <w:rsid w:val="00F16F7E"/>
    <w:rsid w:val="00F17F4B"/>
    <w:rsid w:val="00F20C89"/>
    <w:rsid w:val="00F21357"/>
    <w:rsid w:val="00F228D5"/>
    <w:rsid w:val="00F231AF"/>
    <w:rsid w:val="00F23D49"/>
    <w:rsid w:val="00F27DDD"/>
    <w:rsid w:val="00F30974"/>
    <w:rsid w:val="00F33AE0"/>
    <w:rsid w:val="00F340C2"/>
    <w:rsid w:val="00F34DA0"/>
    <w:rsid w:val="00F35B4D"/>
    <w:rsid w:val="00F4026D"/>
    <w:rsid w:val="00F40DA4"/>
    <w:rsid w:val="00F417CE"/>
    <w:rsid w:val="00F42C46"/>
    <w:rsid w:val="00F43DAB"/>
    <w:rsid w:val="00F5003B"/>
    <w:rsid w:val="00F545A5"/>
    <w:rsid w:val="00F55633"/>
    <w:rsid w:val="00F56F62"/>
    <w:rsid w:val="00F57780"/>
    <w:rsid w:val="00F612C1"/>
    <w:rsid w:val="00F61DC5"/>
    <w:rsid w:val="00F61F1E"/>
    <w:rsid w:val="00F64236"/>
    <w:rsid w:val="00F70738"/>
    <w:rsid w:val="00F70D6D"/>
    <w:rsid w:val="00F72924"/>
    <w:rsid w:val="00F72F65"/>
    <w:rsid w:val="00F733C0"/>
    <w:rsid w:val="00F7365B"/>
    <w:rsid w:val="00F74BD9"/>
    <w:rsid w:val="00F75727"/>
    <w:rsid w:val="00F75A82"/>
    <w:rsid w:val="00F821DC"/>
    <w:rsid w:val="00F8265B"/>
    <w:rsid w:val="00F851A8"/>
    <w:rsid w:val="00F862D6"/>
    <w:rsid w:val="00F86F23"/>
    <w:rsid w:val="00F87439"/>
    <w:rsid w:val="00F87FB0"/>
    <w:rsid w:val="00F90900"/>
    <w:rsid w:val="00F90CD5"/>
    <w:rsid w:val="00F90F91"/>
    <w:rsid w:val="00F9162A"/>
    <w:rsid w:val="00F92099"/>
    <w:rsid w:val="00F9268C"/>
    <w:rsid w:val="00F927D8"/>
    <w:rsid w:val="00F92D38"/>
    <w:rsid w:val="00F92DEE"/>
    <w:rsid w:val="00F95370"/>
    <w:rsid w:val="00F95F90"/>
    <w:rsid w:val="00F961EC"/>
    <w:rsid w:val="00F96517"/>
    <w:rsid w:val="00F96A4A"/>
    <w:rsid w:val="00FA0565"/>
    <w:rsid w:val="00FA3CA1"/>
    <w:rsid w:val="00FA4322"/>
    <w:rsid w:val="00FA485B"/>
    <w:rsid w:val="00FA5711"/>
    <w:rsid w:val="00FA5F4F"/>
    <w:rsid w:val="00FA62C2"/>
    <w:rsid w:val="00FA7F6A"/>
    <w:rsid w:val="00FB01E6"/>
    <w:rsid w:val="00FB11A2"/>
    <w:rsid w:val="00FB19BA"/>
    <w:rsid w:val="00FB3C61"/>
    <w:rsid w:val="00FB41CD"/>
    <w:rsid w:val="00FB62B8"/>
    <w:rsid w:val="00FB7CB3"/>
    <w:rsid w:val="00FC0D94"/>
    <w:rsid w:val="00FC143C"/>
    <w:rsid w:val="00FC1A60"/>
    <w:rsid w:val="00FC2E17"/>
    <w:rsid w:val="00FC36D0"/>
    <w:rsid w:val="00FC37D4"/>
    <w:rsid w:val="00FC3C6E"/>
    <w:rsid w:val="00FC7E26"/>
    <w:rsid w:val="00FD09E4"/>
    <w:rsid w:val="00FD4638"/>
    <w:rsid w:val="00FD5627"/>
    <w:rsid w:val="00FD705E"/>
    <w:rsid w:val="00FD7295"/>
    <w:rsid w:val="00FE0C4D"/>
    <w:rsid w:val="00FE1915"/>
    <w:rsid w:val="00FE20F6"/>
    <w:rsid w:val="00FE4C54"/>
    <w:rsid w:val="00FF05A3"/>
    <w:rsid w:val="00FF0905"/>
    <w:rsid w:val="00FF2253"/>
    <w:rsid w:val="00FF3065"/>
    <w:rsid w:val="00FF308A"/>
    <w:rsid w:val="00FF4A53"/>
    <w:rsid w:val="00FF5AA8"/>
    <w:rsid w:val="00FF68BD"/>
    <w:rsid w:val="00FF6AA6"/>
    <w:rsid w:val="00FF6F42"/>
    <w:rsid w:val="00FF783D"/>
    <w:rsid w:val="010E0735"/>
    <w:rsid w:val="0111BB32"/>
    <w:rsid w:val="01180C76"/>
    <w:rsid w:val="01282A1F"/>
    <w:rsid w:val="01332204"/>
    <w:rsid w:val="0142BFA0"/>
    <w:rsid w:val="01466998"/>
    <w:rsid w:val="014781EE"/>
    <w:rsid w:val="0164F46A"/>
    <w:rsid w:val="016D16A3"/>
    <w:rsid w:val="01CF66D3"/>
    <w:rsid w:val="0214DB99"/>
    <w:rsid w:val="02384E22"/>
    <w:rsid w:val="02443660"/>
    <w:rsid w:val="025F8E64"/>
    <w:rsid w:val="0283C020"/>
    <w:rsid w:val="029F506C"/>
    <w:rsid w:val="02A067D2"/>
    <w:rsid w:val="02B94B1F"/>
    <w:rsid w:val="02CAD4FD"/>
    <w:rsid w:val="02E32298"/>
    <w:rsid w:val="02E57D51"/>
    <w:rsid w:val="02F062A3"/>
    <w:rsid w:val="030DB4E1"/>
    <w:rsid w:val="0360882E"/>
    <w:rsid w:val="039ED355"/>
    <w:rsid w:val="03A1F671"/>
    <w:rsid w:val="03F37397"/>
    <w:rsid w:val="041451A9"/>
    <w:rsid w:val="041DFB0C"/>
    <w:rsid w:val="04633AF6"/>
    <w:rsid w:val="04802395"/>
    <w:rsid w:val="0480DCAF"/>
    <w:rsid w:val="0481B2B9"/>
    <w:rsid w:val="0499E55F"/>
    <w:rsid w:val="04EDAEBC"/>
    <w:rsid w:val="04EE5DC6"/>
    <w:rsid w:val="05761D6B"/>
    <w:rsid w:val="0593867C"/>
    <w:rsid w:val="0598A045"/>
    <w:rsid w:val="05A25618"/>
    <w:rsid w:val="05B42715"/>
    <w:rsid w:val="05DC3726"/>
    <w:rsid w:val="05FF5E7B"/>
    <w:rsid w:val="0623DE57"/>
    <w:rsid w:val="06336EA3"/>
    <w:rsid w:val="063BFB10"/>
    <w:rsid w:val="0658C9D8"/>
    <w:rsid w:val="0680AAC8"/>
    <w:rsid w:val="068369F7"/>
    <w:rsid w:val="068948C4"/>
    <w:rsid w:val="068EFB3D"/>
    <w:rsid w:val="06959B0B"/>
    <w:rsid w:val="06BEF880"/>
    <w:rsid w:val="06C9A46F"/>
    <w:rsid w:val="06CF073F"/>
    <w:rsid w:val="06E7FCC2"/>
    <w:rsid w:val="0711EDCC"/>
    <w:rsid w:val="07139DA8"/>
    <w:rsid w:val="07194CAB"/>
    <w:rsid w:val="07B00EDF"/>
    <w:rsid w:val="07B64A89"/>
    <w:rsid w:val="07D39E7F"/>
    <w:rsid w:val="07DB6BCE"/>
    <w:rsid w:val="07E31587"/>
    <w:rsid w:val="07EDAA5A"/>
    <w:rsid w:val="080B438F"/>
    <w:rsid w:val="080F4097"/>
    <w:rsid w:val="08141935"/>
    <w:rsid w:val="08163BC7"/>
    <w:rsid w:val="0825FE88"/>
    <w:rsid w:val="0846F58A"/>
    <w:rsid w:val="0875901A"/>
    <w:rsid w:val="08980A93"/>
    <w:rsid w:val="08B7B869"/>
    <w:rsid w:val="08C57967"/>
    <w:rsid w:val="08D211C6"/>
    <w:rsid w:val="09029310"/>
    <w:rsid w:val="0917FDD1"/>
    <w:rsid w:val="0923E3FF"/>
    <w:rsid w:val="09272106"/>
    <w:rsid w:val="0938FB45"/>
    <w:rsid w:val="09413AEA"/>
    <w:rsid w:val="094F87DC"/>
    <w:rsid w:val="09629A5E"/>
    <w:rsid w:val="098E4F2F"/>
    <w:rsid w:val="09994CBC"/>
    <w:rsid w:val="09B20C28"/>
    <w:rsid w:val="09C35F88"/>
    <w:rsid w:val="09CDB204"/>
    <w:rsid w:val="09DB5DA2"/>
    <w:rsid w:val="0A20B577"/>
    <w:rsid w:val="0A25B4BD"/>
    <w:rsid w:val="0A69D9C1"/>
    <w:rsid w:val="0A6F35BB"/>
    <w:rsid w:val="0AAF6232"/>
    <w:rsid w:val="0AB41D8A"/>
    <w:rsid w:val="0B22D6D7"/>
    <w:rsid w:val="0B259143"/>
    <w:rsid w:val="0B282652"/>
    <w:rsid w:val="0B3EDF02"/>
    <w:rsid w:val="0B7BE5B4"/>
    <w:rsid w:val="0BA76701"/>
    <w:rsid w:val="0BAB7503"/>
    <w:rsid w:val="0BB5B83B"/>
    <w:rsid w:val="0BB71BBB"/>
    <w:rsid w:val="0BBA4E8D"/>
    <w:rsid w:val="0BEF78EE"/>
    <w:rsid w:val="0BFE5E36"/>
    <w:rsid w:val="0C2309BE"/>
    <w:rsid w:val="0C3D245C"/>
    <w:rsid w:val="0C5639A5"/>
    <w:rsid w:val="0C5D642B"/>
    <w:rsid w:val="0C60E46E"/>
    <w:rsid w:val="0C8DFB04"/>
    <w:rsid w:val="0C92281D"/>
    <w:rsid w:val="0CE85D85"/>
    <w:rsid w:val="0CF71553"/>
    <w:rsid w:val="0D05E710"/>
    <w:rsid w:val="0D192DEF"/>
    <w:rsid w:val="0D48A3DC"/>
    <w:rsid w:val="0D6186FA"/>
    <w:rsid w:val="0D6654BB"/>
    <w:rsid w:val="0DA15064"/>
    <w:rsid w:val="0DA8AFFC"/>
    <w:rsid w:val="0DBDC6E2"/>
    <w:rsid w:val="0DC1E2E0"/>
    <w:rsid w:val="0DE55723"/>
    <w:rsid w:val="0DE9E9C8"/>
    <w:rsid w:val="0E36B2B9"/>
    <w:rsid w:val="0E50799D"/>
    <w:rsid w:val="0E57A222"/>
    <w:rsid w:val="0E5BB1F8"/>
    <w:rsid w:val="0E6D01CF"/>
    <w:rsid w:val="0E750C02"/>
    <w:rsid w:val="0E7AE5EE"/>
    <w:rsid w:val="0E8EB131"/>
    <w:rsid w:val="0E9B4242"/>
    <w:rsid w:val="0EAE31D1"/>
    <w:rsid w:val="0F108B21"/>
    <w:rsid w:val="0F195C97"/>
    <w:rsid w:val="0F20E02E"/>
    <w:rsid w:val="0F2B4714"/>
    <w:rsid w:val="0F3B8B44"/>
    <w:rsid w:val="0F494427"/>
    <w:rsid w:val="0F4A4959"/>
    <w:rsid w:val="0F590C00"/>
    <w:rsid w:val="0F60E81D"/>
    <w:rsid w:val="0F6E463E"/>
    <w:rsid w:val="0F9E0950"/>
    <w:rsid w:val="0FADD3E2"/>
    <w:rsid w:val="0FB3CC29"/>
    <w:rsid w:val="0FCA44CE"/>
    <w:rsid w:val="10045380"/>
    <w:rsid w:val="101EBD4D"/>
    <w:rsid w:val="10362121"/>
    <w:rsid w:val="107AC6FD"/>
    <w:rsid w:val="107B5F37"/>
    <w:rsid w:val="108DBFB0"/>
    <w:rsid w:val="10AF4839"/>
    <w:rsid w:val="10B06B99"/>
    <w:rsid w:val="10CF8392"/>
    <w:rsid w:val="10D5D70E"/>
    <w:rsid w:val="10F7B3DF"/>
    <w:rsid w:val="110B1B7F"/>
    <w:rsid w:val="110F25E3"/>
    <w:rsid w:val="11146323"/>
    <w:rsid w:val="1160959A"/>
    <w:rsid w:val="11C5A7E1"/>
    <w:rsid w:val="11F4F71D"/>
    <w:rsid w:val="123E93B4"/>
    <w:rsid w:val="1250FA6E"/>
    <w:rsid w:val="125C67AC"/>
    <w:rsid w:val="127981C0"/>
    <w:rsid w:val="12A046BD"/>
    <w:rsid w:val="12EAB6A1"/>
    <w:rsid w:val="13062128"/>
    <w:rsid w:val="132552C5"/>
    <w:rsid w:val="1328B07F"/>
    <w:rsid w:val="132CFAD8"/>
    <w:rsid w:val="13487D25"/>
    <w:rsid w:val="134A5B07"/>
    <w:rsid w:val="135753FF"/>
    <w:rsid w:val="1368C33A"/>
    <w:rsid w:val="13785D1A"/>
    <w:rsid w:val="138D37C7"/>
    <w:rsid w:val="13B84716"/>
    <w:rsid w:val="13EB690B"/>
    <w:rsid w:val="144D9269"/>
    <w:rsid w:val="1476D923"/>
    <w:rsid w:val="14A67E71"/>
    <w:rsid w:val="14EE702D"/>
    <w:rsid w:val="1515A71B"/>
    <w:rsid w:val="152A8603"/>
    <w:rsid w:val="1547DC2D"/>
    <w:rsid w:val="1582D96D"/>
    <w:rsid w:val="1583CE7F"/>
    <w:rsid w:val="159A9946"/>
    <w:rsid w:val="15AC147B"/>
    <w:rsid w:val="15B12282"/>
    <w:rsid w:val="15B7BF74"/>
    <w:rsid w:val="15CC8D9E"/>
    <w:rsid w:val="15D3101A"/>
    <w:rsid w:val="15EB4093"/>
    <w:rsid w:val="16271025"/>
    <w:rsid w:val="1629FE19"/>
    <w:rsid w:val="162E8B7D"/>
    <w:rsid w:val="164908BA"/>
    <w:rsid w:val="167AAC01"/>
    <w:rsid w:val="1687CC0E"/>
    <w:rsid w:val="16BEBB73"/>
    <w:rsid w:val="16FF2C43"/>
    <w:rsid w:val="1703852C"/>
    <w:rsid w:val="17062DD6"/>
    <w:rsid w:val="170A8373"/>
    <w:rsid w:val="1718F6F8"/>
    <w:rsid w:val="1724DDF3"/>
    <w:rsid w:val="1756A9BF"/>
    <w:rsid w:val="1764CA43"/>
    <w:rsid w:val="1781C349"/>
    <w:rsid w:val="178EAC1A"/>
    <w:rsid w:val="17BF8B60"/>
    <w:rsid w:val="17EA6B80"/>
    <w:rsid w:val="18106A92"/>
    <w:rsid w:val="182553B9"/>
    <w:rsid w:val="185318A3"/>
    <w:rsid w:val="18CDCBAB"/>
    <w:rsid w:val="18F07C83"/>
    <w:rsid w:val="194C67F5"/>
    <w:rsid w:val="19557606"/>
    <w:rsid w:val="1968A723"/>
    <w:rsid w:val="198C574F"/>
    <w:rsid w:val="199B4471"/>
    <w:rsid w:val="19A7231A"/>
    <w:rsid w:val="19B3FAB3"/>
    <w:rsid w:val="19F5E0A0"/>
    <w:rsid w:val="1A09F185"/>
    <w:rsid w:val="1A253116"/>
    <w:rsid w:val="1A2BF1E4"/>
    <w:rsid w:val="1A463CB1"/>
    <w:rsid w:val="1A5D22FC"/>
    <w:rsid w:val="1AA93B14"/>
    <w:rsid w:val="1AACE370"/>
    <w:rsid w:val="1AB08436"/>
    <w:rsid w:val="1AF16879"/>
    <w:rsid w:val="1B0C0844"/>
    <w:rsid w:val="1B514E02"/>
    <w:rsid w:val="1B586D73"/>
    <w:rsid w:val="1B5E973C"/>
    <w:rsid w:val="1B60C82C"/>
    <w:rsid w:val="1B73739F"/>
    <w:rsid w:val="1B759F4B"/>
    <w:rsid w:val="1B9B231A"/>
    <w:rsid w:val="1BAB2A68"/>
    <w:rsid w:val="1BE7517E"/>
    <w:rsid w:val="1BE9B76C"/>
    <w:rsid w:val="1C0D3673"/>
    <w:rsid w:val="1C0FA404"/>
    <w:rsid w:val="1C3CC521"/>
    <w:rsid w:val="1C4D6B98"/>
    <w:rsid w:val="1C5DC111"/>
    <w:rsid w:val="1C60DEE2"/>
    <w:rsid w:val="1C7E8A44"/>
    <w:rsid w:val="1C81E655"/>
    <w:rsid w:val="1CA76787"/>
    <w:rsid w:val="1CABD1C4"/>
    <w:rsid w:val="1CC73346"/>
    <w:rsid w:val="1CE01D1E"/>
    <w:rsid w:val="1CE5B48E"/>
    <w:rsid w:val="1D0D785B"/>
    <w:rsid w:val="1D3A2E26"/>
    <w:rsid w:val="1D450424"/>
    <w:rsid w:val="1D49B653"/>
    <w:rsid w:val="1D7C6B1B"/>
    <w:rsid w:val="1D9CF5C1"/>
    <w:rsid w:val="1DA43FA2"/>
    <w:rsid w:val="1DA82C9E"/>
    <w:rsid w:val="1DB7C307"/>
    <w:rsid w:val="1DBA4C9E"/>
    <w:rsid w:val="1DC75F9B"/>
    <w:rsid w:val="1DE33E11"/>
    <w:rsid w:val="1DF7961C"/>
    <w:rsid w:val="1DFA5E60"/>
    <w:rsid w:val="1E136D89"/>
    <w:rsid w:val="1E39FDE7"/>
    <w:rsid w:val="1E5B1651"/>
    <w:rsid w:val="1E5BE88E"/>
    <w:rsid w:val="1E6ACE39"/>
    <w:rsid w:val="1EABE520"/>
    <w:rsid w:val="1EC3154F"/>
    <w:rsid w:val="1EDB03A7"/>
    <w:rsid w:val="1F077949"/>
    <w:rsid w:val="1F3A707D"/>
    <w:rsid w:val="1F7ED845"/>
    <w:rsid w:val="1F88244C"/>
    <w:rsid w:val="1F88B0DA"/>
    <w:rsid w:val="1F8D3939"/>
    <w:rsid w:val="1FCAA274"/>
    <w:rsid w:val="1FCD17F6"/>
    <w:rsid w:val="1FFC8568"/>
    <w:rsid w:val="202830A8"/>
    <w:rsid w:val="20496C47"/>
    <w:rsid w:val="204DC08D"/>
    <w:rsid w:val="205FD862"/>
    <w:rsid w:val="2087494D"/>
    <w:rsid w:val="208CC29E"/>
    <w:rsid w:val="208FD0BF"/>
    <w:rsid w:val="20A76475"/>
    <w:rsid w:val="20BAFDE0"/>
    <w:rsid w:val="20C589C9"/>
    <w:rsid w:val="20E75B5A"/>
    <w:rsid w:val="20F828BE"/>
    <w:rsid w:val="21092AB1"/>
    <w:rsid w:val="213B769B"/>
    <w:rsid w:val="21511795"/>
    <w:rsid w:val="21898074"/>
    <w:rsid w:val="21B761B5"/>
    <w:rsid w:val="21CABE14"/>
    <w:rsid w:val="21CED505"/>
    <w:rsid w:val="21D72334"/>
    <w:rsid w:val="221B49F3"/>
    <w:rsid w:val="2232F87A"/>
    <w:rsid w:val="2235601F"/>
    <w:rsid w:val="225DFA3B"/>
    <w:rsid w:val="227E9A96"/>
    <w:rsid w:val="2291451D"/>
    <w:rsid w:val="22AF764E"/>
    <w:rsid w:val="22CED89B"/>
    <w:rsid w:val="23440FB0"/>
    <w:rsid w:val="237AE41E"/>
    <w:rsid w:val="23ABDEAB"/>
    <w:rsid w:val="23CF11CD"/>
    <w:rsid w:val="24005A95"/>
    <w:rsid w:val="241367E3"/>
    <w:rsid w:val="24208A3C"/>
    <w:rsid w:val="2429F348"/>
    <w:rsid w:val="242E65E9"/>
    <w:rsid w:val="2431D83F"/>
    <w:rsid w:val="24390C9A"/>
    <w:rsid w:val="2447E13A"/>
    <w:rsid w:val="2449ACCE"/>
    <w:rsid w:val="245181EC"/>
    <w:rsid w:val="246D0745"/>
    <w:rsid w:val="247A3E96"/>
    <w:rsid w:val="24BB1E3E"/>
    <w:rsid w:val="24D1072A"/>
    <w:rsid w:val="24D62FB8"/>
    <w:rsid w:val="24E45F15"/>
    <w:rsid w:val="24FF68B8"/>
    <w:rsid w:val="250E78DC"/>
    <w:rsid w:val="25386F22"/>
    <w:rsid w:val="25624A44"/>
    <w:rsid w:val="257BA540"/>
    <w:rsid w:val="25A5E92B"/>
    <w:rsid w:val="25A82FC7"/>
    <w:rsid w:val="25AE48FE"/>
    <w:rsid w:val="260884AE"/>
    <w:rsid w:val="2623E415"/>
    <w:rsid w:val="262B77FC"/>
    <w:rsid w:val="26678353"/>
    <w:rsid w:val="26BEA6CC"/>
    <w:rsid w:val="26C10BA3"/>
    <w:rsid w:val="26EC9965"/>
    <w:rsid w:val="26F0108E"/>
    <w:rsid w:val="26F04808"/>
    <w:rsid w:val="27138451"/>
    <w:rsid w:val="2713CC0D"/>
    <w:rsid w:val="272F850E"/>
    <w:rsid w:val="275256AB"/>
    <w:rsid w:val="2758000D"/>
    <w:rsid w:val="27846B7C"/>
    <w:rsid w:val="27D4A455"/>
    <w:rsid w:val="27F081C8"/>
    <w:rsid w:val="280A8107"/>
    <w:rsid w:val="2831CF3D"/>
    <w:rsid w:val="2855D340"/>
    <w:rsid w:val="2861C53E"/>
    <w:rsid w:val="287D959B"/>
    <w:rsid w:val="28AB2953"/>
    <w:rsid w:val="28BC3434"/>
    <w:rsid w:val="28C8F04C"/>
    <w:rsid w:val="28EE270C"/>
    <w:rsid w:val="28EE9D38"/>
    <w:rsid w:val="28F1C609"/>
    <w:rsid w:val="28F44E0E"/>
    <w:rsid w:val="28FDA8E0"/>
    <w:rsid w:val="29002178"/>
    <w:rsid w:val="29273DD8"/>
    <w:rsid w:val="29561885"/>
    <w:rsid w:val="2965D4AD"/>
    <w:rsid w:val="29855160"/>
    <w:rsid w:val="29B797A4"/>
    <w:rsid w:val="29BC8FE0"/>
    <w:rsid w:val="29CD9F9E"/>
    <w:rsid w:val="29E59277"/>
    <w:rsid w:val="29F60216"/>
    <w:rsid w:val="29F8435B"/>
    <w:rsid w:val="29FD0A89"/>
    <w:rsid w:val="2A12D82D"/>
    <w:rsid w:val="2A27E8CA"/>
    <w:rsid w:val="2A49F825"/>
    <w:rsid w:val="2A5FDF56"/>
    <w:rsid w:val="2AC013B3"/>
    <w:rsid w:val="2ADF57AE"/>
    <w:rsid w:val="2AF617FE"/>
    <w:rsid w:val="2AFDAE31"/>
    <w:rsid w:val="2AFE9570"/>
    <w:rsid w:val="2B012D14"/>
    <w:rsid w:val="2B1DF018"/>
    <w:rsid w:val="2B287947"/>
    <w:rsid w:val="2B2C8D2D"/>
    <w:rsid w:val="2B466D71"/>
    <w:rsid w:val="2B6ABEB9"/>
    <w:rsid w:val="2B821A34"/>
    <w:rsid w:val="2B8AFBCB"/>
    <w:rsid w:val="2BE006B2"/>
    <w:rsid w:val="2BFE42EF"/>
    <w:rsid w:val="2C2DE2C4"/>
    <w:rsid w:val="2C8DA6CB"/>
    <w:rsid w:val="2C8E739A"/>
    <w:rsid w:val="2CAC23DE"/>
    <w:rsid w:val="2CC4F749"/>
    <w:rsid w:val="2CD229E8"/>
    <w:rsid w:val="2CD430BA"/>
    <w:rsid w:val="2CD51F6F"/>
    <w:rsid w:val="2CF7E01A"/>
    <w:rsid w:val="2CFD6A54"/>
    <w:rsid w:val="2D2F4D28"/>
    <w:rsid w:val="2D4C358A"/>
    <w:rsid w:val="2D64BD86"/>
    <w:rsid w:val="2D88BF21"/>
    <w:rsid w:val="2D8F5576"/>
    <w:rsid w:val="2D96597B"/>
    <w:rsid w:val="2D996B10"/>
    <w:rsid w:val="2DB5C779"/>
    <w:rsid w:val="2DCB0308"/>
    <w:rsid w:val="2DD080D2"/>
    <w:rsid w:val="2DDAC49F"/>
    <w:rsid w:val="2DF6DAAD"/>
    <w:rsid w:val="2E0C5283"/>
    <w:rsid w:val="2E45919A"/>
    <w:rsid w:val="2E74346F"/>
    <w:rsid w:val="2E78AF37"/>
    <w:rsid w:val="2E99105A"/>
    <w:rsid w:val="2EB8928A"/>
    <w:rsid w:val="2EC97075"/>
    <w:rsid w:val="2ED593E2"/>
    <w:rsid w:val="2EDFCBB9"/>
    <w:rsid w:val="2EF51F4E"/>
    <w:rsid w:val="2F0960C7"/>
    <w:rsid w:val="2F1272A0"/>
    <w:rsid w:val="2F1F1CC6"/>
    <w:rsid w:val="2F39D69E"/>
    <w:rsid w:val="2F4617F8"/>
    <w:rsid w:val="2F5C2186"/>
    <w:rsid w:val="2F5EB73D"/>
    <w:rsid w:val="3002071A"/>
    <w:rsid w:val="3009D5C8"/>
    <w:rsid w:val="302C3CD4"/>
    <w:rsid w:val="30512B83"/>
    <w:rsid w:val="3075ED09"/>
    <w:rsid w:val="30798799"/>
    <w:rsid w:val="30972A4E"/>
    <w:rsid w:val="30995E25"/>
    <w:rsid w:val="309E37D5"/>
    <w:rsid w:val="30A292C9"/>
    <w:rsid w:val="30E515A1"/>
    <w:rsid w:val="30EF341D"/>
    <w:rsid w:val="31071405"/>
    <w:rsid w:val="311CB5DF"/>
    <w:rsid w:val="314DADB2"/>
    <w:rsid w:val="315180EA"/>
    <w:rsid w:val="318B255A"/>
    <w:rsid w:val="31A4CAA4"/>
    <w:rsid w:val="31B068FE"/>
    <w:rsid w:val="31BCB34A"/>
    <w:rsid w:val="31C2EF64"/>
    <w:rsid w:val="31D1DC28"/>
    <w:rsid w:val="31D3D387"/>
    <w:rsid w:val="31EB67BB"/>
    <w:rsid w:val="31FC68C6"/>
    <w:rsid w:val="3200BDDA"/>
    <w:rsid w:val="32048031"/>
    <w:rsid w:val="32091CFF"/>
    <w:rsid w:val="320F7A9E"/>
    <w:rsid w:val="321C2B28"/>
    <w:rsid w:val="322526CB"/>
    <w:rsid w:val="322B79E6"/>
    <w:rsid w:val="3232FAAF"/>
    <w:rsid w:val="325BBE33"/>
    <w:rsid w:val="327A9DE3"/>
    <w:rsid w:val="3288A38E"/>
    <w:rsid w:val="329BD9AE"/>
    <w:rsid w:val="32ABF773"/>
    <w:rsid w:val="32AD33E4"/>
    <w:rsid w:val="32B14DE6"/>
    <w:rsid w:val="32C9344D"/>
    <w:rsid w:val="32C9FADA"/>
    <w:rsid w:val="331FEC05"/>
    <w:rsid w:val="3324C018"/>
    <w:rsid w:val="33466240"/>
    <w:rsid w:val="33470ABC"/>
    <w:rsid w:val="334D4F97"/>
    <w:rsid w:val="33605117"/>
    <w:rsid w:val="336DAC89"/>
    <w:rsid w:val="339A0386"/>
    <w:rsid w:val="33AE009C"/>
    <w:rsid w:val="341CB663"/>
    <w:rsid w:val="343C932A"/>
    <w:rsid w:val="34688306"/>
    <w:rsid w:val="346CBB7B"/>
    <w:rsid w:val="348757BB"/>
    <w:rsid w:val="3497F87E"/>
    <w:rsid w:val="34C22A48"/>
    <w:rsid w:val="34C76446"/>
    <w:rsid w:val="34D25AC8"/>
    <w:rsid w:val="34D7B233"/>
    <w:rsid w:val="353937F4"/>
    <w:rsid w:val="35427DA0"/>
    <w:rsid w:val="35603F3F"/>
    <w:rsid w:val="35626C38"/>
    <w:rsid w:val="3582B75C"/>
    <w:rsid w:val="35890B52"/>
    <w:rsid w:val="3596FC4F"/>
    <w:rsid w:val="35D75FDC"/>
    <w:rsid w:val="35FAAB06"/>
    <w:rsid w:val="35FFDF0B"/>
    <w:rsid w:val="36063365"/>
    <w:rsid w:val="36120442"/>
    <w:rsid w:val="363A58E5"/>
    <w:rsid w:val="364AEC8D"/>
    <w:rsid w:val="366C5787"/>
    <w:rsid w:val="3683E88D"/>
    <w:rsid w:val="368FCB60"/>
    <w:rsid w:val="3697CB39"/>
    <w:rsid w:val="36B51D6F"/>
    <w:rsid w:val="36C776EF"/>
    <w:rsid w:val="36D22181"/>
    <w:rsid w:val="36D434E6"/>
    <w:rsid w:val="36EA4408"/>
    <w:rsid w:val="36F91FD5"/>
    <w:rsid w:val="3709FFBC"/>
    <w:rsid w:val="376B6FC5"/>
    <w:rsid w:val="377138FC"/>
    <w:rsid w:val="3785DC74"/>
    <w:rsid w:val="378EED97"/>
    <w:rsid w:val="3798EF5A"/>
    <w:rsid w:val="37B0AEA4"/>
    <w:rsid w:val="37C036A2"/>
    <w:rsid w:val="383DCD52"/>
    <w:rsid w:val="3876F46D"/>
    <w:rsid w:val="38867E12"/>
    <w:rsid w:val="388E6C0A"/>
    <w:rsid w:val="38A248FE"/>
    <w:rsid w:val="38BBDBB5"/>
    <w:rsid w:val="38C126DE"/>
    <w:rsid w:val="38E9DB6F"/>
    <w:rsid w:val="39026EDF"/>
    <w:rsid w:val="393CC631"/>
    <w:rsid w:val="396A0FB6"/>
    <w:rsid w:val="396FA5BC"/>
    <w:rsid w:val="397DEA17"/>
    <w:rsid w:val="399DE571"/>
    <w:rsid w:val="399E8A88"/>
    <w:rsid w:val="39A05ACE"/>
    <w:rsid w:val="39CB6922"/>
    <w:rsid w:val="39E0FAEC"/>
    <w:rsid w:val="3A1EF76C"/>
    <w:rsid w:val="3A321313"/>
    <w:rsid w:val="3AC5237E"/>
    <w:rsid w:val="3AEEB564"/>
    <w:rsid w:val="3B056CAE"/>
    <w:rsid w:val="3B14764B"/>
    <w:rsid w:val="3B3D6A9D"/>
    <w:rsid w:val="3B4A31E7"/>
    <w:rsid w:val="3B6894CA"/>
    <w:rsid w:val="3B6E35D7"/>
    <w:rsid w:val="3BA22322"/>
    <w:rsid w:val="3BB64C2F"/>
    <w:rsid w:val="3BF04E10"/>
    <w:rsid w:val="3C0DCA9D"/>
    <w:rsid w:val="3C2DEBF5"/>
    <w:rsid w:val="3C640784"/>
    <w:rsid w:val="3C717796"/>
    <w:rsid w:val="3C860889"/>
    <w:rsid w:val="3C896E0F"/>
    <w:rsid w:val="3CB8C8E6"/>
    <w:rsid w:val="3CBF3964"/>
    <w:rsid w:val="3D020214"/>
    <w:rsid w:val="3D02EEAF"/>
    <w:rsid w:val="3D0F48B9"/>
    <w:rsid w:val="3D61EB89"/>
    <w:rsid w:val="3DB86F69"/>
    <w:rsid w:val="3DEBBC91"/>
    <w:rsid w:val="3E03E947"/>
    <w:rsid w:val="3E07D225"/>
    <w:rsid w:val="3E711020"/>
    <w:rsid w:val="3E8C1C56"/>
    <w:rsid w:val="3E963872"/>
    <w:rsid w:val="3EB2568F"/>
    <w:rsid w:val="3EB905B3"/>
    <w:rsid w:val="3EBF8D22"/>
    <w:rsid w:val="3ED0C4FA"/>
    <w:rsid w:val="3F350E48"/>
    <w:rsid w:val="3F465CA6"/>
    <w:rsid w:val="3F4D688E"/>
    <w:rsid w:val="3F5ACFAD"/>
    <w:rsid w:val="3F795A1B"/>
    <w:rsid w:val="3F91FDEC"/>
    <w:rsid w:val="3F95DC89"/>
    <w:rsid w:val="3F99FF7C"/>
    <w:rsid w:val="3FBAC7BB"/>
    <w:rsid w:val="3FC9BD03"/>
    <w:rsid w:val="3FCC3563"/>
    <w:rsid w:val="3FE6D0C3"/>
    <w:rsid w:val="3FF382D9"/>
    <w:rsid w:val="40091496"/>
    <w:rsid w:val="401C595D"/>
    <w:rsid w:val="4025F52E"/>
    <w:rsid w:val="406B39BA"/>
    <w:rsid w:val="40756141"/>
    <w:rsid w:val="40825759"/>
    <w:rsid w:val="4088E69B"/>
    <w:rsid w:val="408FAA16"/>
    <w:rsid w:val="40907B11"/>
    <w:rsid w:val="40B2CDE1"/>
    <w:rsid w:val="40FDD9E0"/>
    <w:rsid w:val="41141791"/>
    <w:rsid w:val="411D3973"/>
    <w:rsid w:val="412932E3"/>
    <w:rsid w:val="412F2D80"/>
    <w:rsid w:val="4146464F"/>
    <w:rsid w:val="416805C4"/>
    <w:rsid w:val="41834C7B"/>
    <w:rsid w:val="4190797E"/>
    <w:rsid w:val="4194E8C1"/>
    <w:rsid w:val="421E0CCC"/>
    <w:rsid w:val="423C3AC6"/>
    <w:rsid w:val="423EDE60"/>
    <w:rsid w:val="424E9E42"/>
    <w:rsid w:val="42618D73"/>
    <w:rsid w:val="42A57F10"/>
    <w:rsid w:val="42AD77CC"/>
    <w:rsid w:val="42B909D4"/>
    <w:rsid w:val="42D1A03E"/>
    <w:rsid w:val="42D8ABEB"/>
    <w:rsid w:val="42EDE708"/>
    <w:rsid w:val="431F01F9"/>
    <w:rsid w:val="431FE2ED"/>
    <w:rsid w:val="434C9CA6"/>
    <w:rsid w:val="4375B110"/>
    <w:rsid w:val="437698CB"/>
    <w:rsid w:val="438DB538"/>
    <w:rsid w:val="43A2597D"/>
    <w:rsid w:val="43A9FD78"/>
    <w:rsid w:val="43B00DF8"/>
    <w:rsid w:val="43D16761"/>
    <w:rsid w:val="43DAAEC1"/>
    <w:rsid w:val="43EA6EA3"/>
    <w:rsid w:val="43F73808"/>
    <w:rsid w:val="44059DAA"/>
    <w:rsid w:val="440A26BB"/>
    <w:rsid w:val="443F6D56"/>
    <w:rsid w:val="44495EA7"/>
    <w:rsid w:val="444E165B"/>
    <w:rsid w:val="446E2708"/>
    <w:rsid w:val="447117BF"/>
    <w:rsid w:val="4471994B"/>
    <w:rsid w:val="44A27F63"/>
    <w:rsid w:val="44A87711"/>
    <w:rsid w:val="44DBA444"/>
    <w:rsid w:val="44DD4FAE"/>
    <w:rsid w:val="44EEF2D2"/>
    <w:rsid w:val="452B02EC"/>
    <w:rsid w:val="453A459B"/>
    <w:rsid w:val="453ACE81"/>
    <w:rsid w:val="4563A805"/>
    <w:rsid w:val="459FC574"/>
    <w:rsid w:val="45B32132"/>
    <w:rsid w:val="45B99DF2"/>
    <w:rsid w:val="46114385"/>
    <w:rsid w:val="463BFCA8"/>
    <w:rsid w:val="4645034F"/>
    <w:rsid w:val="466689A7"/>
    <w:rsid w:val="467A8546"/>
    <w:rsid w:val="467CE703"/>
    <w:rsid w:val="4683F3CC"/>
    <w:rsid w:val="469005D8"/>
    <w:rsid w:val="469CC004"/>
    <w:rsid w:val="46A6C92A"/>
    <w:rsid w:val="46AA40EC"/>
    <w:rsid w:val="46AC15C0"/>
    <w:rsid w:val="46CC026B"/>
    <w:rsid w:val="46D8E27D"/>
    <w:rsid w:val="47119C10"/>
    <w:rsid w:val="47255AC4"/>
    <w:rsid w:val="474D99E1"/>
    <w:rsid w:val="47558505"/>
    <w:rsid w:val="477831DA"/>
    <w:rsid w:val="47A41506"/>
    <w:rsid w:val="47A5F1BC"/>
    <w:rsid w:val="47A76CD8"/>
    <w:rsid w:val="47B12B67"/>
    <w:rsid w:val="47D526B4"/>
    <w:rsid w:val="48098D93"/>
    <w:rsid w:val="481F79B0"/>
    <w:rsid w:val="4826603F"/>
    <w:rsid w:val="482A91B0"/>
    <w:rsid w:val="484C7B85"/>
    <w:rsid w:val="485F510B"/>
    <w:rsid w:val="4867826E"/>
    <w:rsid w:val="487B8969"/>
    <w:rsid w:val="488F4D9F"/>
    <w:rsid w:val="489CBFED"/>
    <w:rsid w:val="48E3B699"/>
    <w:rsid w:val="48F2DD53"/>
    <w:rsid w:val="4901DD49"/>
    <w:rsid w:val="4931DC0C"/>
    <w:rsid w:val="4964FA17"/>
    <w:rsid w:val="49664FDE"/>
    <w:rsid w:val="4990278D"/>
    <w:rsid w:val="4994939F"/>
    <w:rsid w:val="499DF2A3"/>
    <w:rsid w:val="49A6B3EB"/>
    <w:rsid w:val="49A7CCE3"/>
    <w:rsid w:val="49CD7967"/>
    <w:rsid w:val="49CFA09A"/>
    <w:rsid w:val="49D089AD"/>
    <w:rsid w:val="49D7E218"/>
    <w:rsid w:val="49DE325B"/>
    <w:rsid w:val="49E3229D"/>
    <w:rsid w:val="49E4F8F5"/>
    <w:rsid w:val="49E93880"/>
    <w:rsid w:val="4A38904E"/>
    <w:rsid w:val="4A4B2438"/>
    <w:rsid w:val="4A51173A"/>
    <w:rsid w:val="4A53663C"/>
    <w:rsid w:val="4A664091"/>
    <w:rsid w:val="4AAC75F8"/>
    <w:rsid w:val="4AB9C77A"/>
    <w:rsid w:val="4AC2443E"/>
    <w:rsid w:val="4AD94117"/>
    <w:rsid w:val="4B04D07B"/>
    <w:rsid w:val="4B08953C"/>
    <w:rsid w:val="4B22EBF5"/>
    <w:rsid w:val="4B3506CD"/>
    <w:rsid w:val="4B358B38"/>
    <w:rsid w:val="4B6AD968"/>
    <w:rsid w:val="4B745A40"/>
    <w:rsid w:val="4B75369E"/>
    <w:rsid w:val="4B78FF8C"/>
    <w:rsid w:val="4B7CB647"/>
    <w:rsid w:val="4B98C71D"/>
    <w:rsid w:val="4B9AB66E"/>
    <w:rsid w:val="4B9C63D9"/>
    <w:rsid w:val="4B9EBC81"/>
    <w:rsid w:val="4BCFE4A0"/>
    <w:rsid w:val="4BD5E190"/>
    <w:rsid w:val="4BD7A685"/>
    <w:rsid w:val="4BF6E8C6"/>
    <w:rsid w:val="4BF73382"/>
    <w:rsid w:val="4C179789"/>
    <w:rsid w:val="4C29DCAC"/>
    <w:rsid w:val="4C46EE10"/>
    <w:rsid w:val="4C75046F"/>
    <w:rsid w:val="4C9C53C3"/>
    <w:rsid w:val="4CAC5AAE"/>
    <w:rsid w:val="4CAD105B"/>
    <w:rsid w:val="4CAF896F"/>
    <w:rsid w:val="4CB172F8"/>
    <w:rsid w:val="4CC26C1C"/>
    <w:rsid w:val="4CC8E33D"/>
    <w:rsid w:val="4CCD2798"/>
    <w:rsid w:val="4CD92C4E"/>
    <w:rsid w:val="4CEED0D5"/>
    <w:rsid w:val="4CF31F9B"/>
    <w:rsid w:val="4D1E8B9C"/>
    <w:rsid w:val="4D2E0606"/>
    <w:rsid w:val="4D302D39"/>
    <w:rsid w:val="4D34977E"/>
    <w:rsid w:val="4D71740A"/>
    <w:rsid w:val="4D8A983C"/>
    <w:rsid w:val="4DBECE04"/>
    <w:rsid w:val="4DD54538"/>
    <w:rsid w:val="4DE78EEF"/>
    <w:rsid w:val="4E2392E8"/>
    <w:rsid w:val="4E2B16E4"/>
    <w:rsid w:val="4E323FAD"/>
    <w:rsid w:val="4E408E4B"/>
    <w:rsid w:val="4E7E156B"/>
    <w:rsid w:val="4EB45709"/>
    <w:rsid w:val="4EB52DDF"/>
    <w:rsid w:val="4EB9DFEA"/>
    <w:rsid w:val="4EBE68BA"/>
    <w:rsid w:val="4ECB7671"/>
    <w:rsid w:val="4ECE64ED"/>
    <w:rsid w:val="4ECF2ACB"/>
    <w:rsid w:val="4EE2A69A"/>
    <w:rsid w:val="4F1955E4"/>
    <w:rsid w:val="4F39C1F4"/>
    <w:rsid w:val="4F4E804E"/>
    <w:rsid w:val="4F7BC52B"/>
    <w:rsid w:val="4F9059F1"/>
    <w:rsid w:val="4FAF43EA"/>
    <w:rsid w:val="4FB88201"/>
    <w:rsid w:val="4FBECD3B"/>
    <w:rsid w:val="4FBF0F38"/>
    <w:rsid w:val="50428AC1"/>
    <w:rsid w:val="50448C9F"/>
    <w:rsid w:val="508467D6"/>
    <w:rsid w:val="50924A7D"/>
    <w:rsid w:val="50983398"/>
    <w:rsid w:val="50A77C48"/>
    <w:rsid w:val="50F4323A"/>
    <w:rsid w:val="50F70C12"/>
    <w:rsid w:val="51068145"/>
    <w:rsid w:val="51365870"/>
    <w:rsid w:val="51369D11"/>
    <w:rsid w:val="514EAEAF"/>
    <w:rsid w:val="519BDF38"/>
    <w:rsid w:val="51D7F71D"/>
    <w:rsid w:val="51E44894"/>
    <w:rsid w:val="51F6D4A9"/>
    <w:rsid w:val="52268E3D"/>
    <w:rsid w:val="522FCB36"/>
    <w:rsid w:val="52589C4B"/>
    <w:rsid w:val="525DA090"/>
    <w:rsid w:val="5292DC73"/>
    <w:rsid w:val="52B65FCA"/>
    <w:rsid w:val="52C28234"/>
    <w:rsid w:val="52FD0575"/>
    <w:rsid w:val="530084C2"/>
    <w:rsid w:val="5341E086"/>
    <w:rsid w:val="53450E9D"/>
    <w:rsid w:val="53492FB8"/>
    <w:rsid w:val="535669DF"/>
    <w:rsid w:val="535DA90A"/>
    <w:rsid w:val="53700094"/>
    <w:rsid w:val="5387C82C"/>
    <w:rsid w:val="53916BC3"/>
    <w:rsid w:val="5393C819"/>
    <w:rsid w:val="5395D9BD"/>
    <w:rsid w:val="539FF4D9"/>
    <w:rsid w:val="53B2FB56"/>
    <w:rsid w:val="53E5AAE0"/>
    <w:rsid w:val="53F8C011"/>
    <w:rsid w:val="53FAB473"/>
    <w:rsid w:val="540B1999"/>
    <w:rsid w:val="544193E4"/>
    <w:rsid w:val="544DAE21"/>
    <w:rsid w:val="5452524F"/>
    <w:rsid w:val="54597F8D"/>
    <w:rsid w:val="5463CEBA"/>
    <w:rsid w:val="54928D9C"/>
    <w:rsid w:val="5492ED18"/>
    <w:rsid w:val="54C8A442"/>
    <w:rsid w:val="54E813F0"/>
    <w:rsid w:val="5500C07D"/>
    <w:rsid w:val="552B9750"/>
    <w:rsid w:val="552F987A"/>
    <w:rsid w:val="5561809D"/>
    <w:rsid w:val="55909DBC"/>
    <w:rsid w:val="55B25FA0"/>
    <w:rsid w:val="55D0C4FA"/>
    <w:rsid w:val="55E0CBC2"/>
    <w:rsid w:val="55E94A34"/>
    <w:rsid w:val="55FF356C"/>
    <w:rsid w:val="56033278"/>
    <w:rsid w:val="566E4594"/>
    <w:rsid w:val="567B711E"/>
    <w:rsid w:val="5689E08A"/>
    <w:rsid w:val="56C4AF44"/>
    <w:rsid w:val="56E62903"/>
    <w:rsid w:val="56EC764E"/>
    <w:rsid w:val="56F9FF60"/>
    <w:rsid w:val="57027C54"/>
    <w:rsid w:val="5704B303"/>
    <w:rsid w:val="571FE235"/>
    <w:rsid w:val="57341CB4"/>
    <w:rsid w:val="57905142"/>
    <w:rsid w:val="579B05CD"/>
    <w:rsid w:val="57B91C08"/>
    <w:rsid w:val="57C201D6"/>
    <w:rsid w:val="57D04079"/>
    <w:rsid w:val="57D32523"/>
    <w:rsid w:val="57DCA812"/>
    <w:rsid w:val="57E10FB3"/>
    <w:rsid w:val="57EC7216"/>
    <w:rsid w:val="57F0CE9D"/>
    <w:rsid w:val="57FF186B"/>
    <w:rsid w:val="58266DA5"/>
    <w:rsid w:val="5852E81D"/>
    <w:rsid w:val="5872FF12"/>
    <w:rsid w:val="5881F4A8"/>
    <w:rsid w:val="58860572"/>
    <w:rsid w:val="5893BAB4"/>
    <w:rsid w:val="58A45035"/>
    <w:rsid w:val="591CF62E"/>
    <w:rsid w:val="592DD918"/>
    <w:rsid w:val="5936D62E"/>
    <w:rsid w:val="597606A6"/>
    <w:rsid w:val="597CB878"/>
    <w:rsid w:val="598000B0"/>
    <w:rsid w:val="599168A9"/>
    <w:rsid w:val="59BC3BB9"/>
    <w:rsid w:val="59EA0F81"/>
    <w:rsid w:val="5A1990FD"/>
    <w:rsid w:val="5A3FB178"/>
    <w:rsid w:val="5A5C0D25"/>
    <w:rsid w:val="5A679121"/>
    <w:rsid w:val="5A6B37E6"/>
    <w:rsid w:val="5A6F8A6C"/>
    <w:rsid w:val="5A7670E6"/>
    <w:rsid w:val="5AA18837"/>
    <w:rsid w:val="5AD9F640"/>
    <w:rsid w:val="5B351EC2"/>
    <w:rsid w:val="5B4EE898"/>
    <w:rsid w:val="5B5036C2"/>
    <w:rsid w:val="5B66271A"/>
    <w:rsid w:val="5B9E73C7"/>
    <w:rsid w:val="5BE39BAB"/>
    <w:rsid w:val="5BF60A05"/>
    <w:rsid w:val="5C368B2C"/>
    <w:rsid w:val="5C46A705"/>
    <w:rsid w:val="5C578FA6"/>
    <w:rsid w:val="5C5B46AB"/>
    <w:rsid w:val="5C99B164"/>
    <w:rsid w:val="5CA042B4"/>
    <w:rsid w:val="5CF4D4D4"/>
    <w:rsid w:val="5CF5E715"/>
    <w:rsid w:val="5CF6F07E"/>
    <w:rsid w:val="5D015AE6"/>
    <w:rsid w:val="5D09F6E0"/>
    <w:rsid w:val="5D3013CD"/>
    <w:rsid w:val="5D358BD0"/>
    <w:rsid w:val="5D3EEA92"/>
    <w:rsid w:val="5D6F7785"/>
    <w:rsid w:val="5D70425D"/>
    <w:rsid w:val="5D787C0B"/>
    <w:rsid w:val="5D874B0E"/>
    <w:rsid w:val="5D8BF61F"/>
    <w:rsid w:val="5DB44FFF"/>
    <w:rsid w:val="5DB521C0"/>
    <w:rsid w:val="5DDBCC7F"/>
    <w:rsid w:val="5DF6334F"/>
    <w:rsid w:val="5E197FC6"/>
    <w:rsid w:val="5E2F0935"/>
    <w:rsid w:val="5E3D9282"/>
    <w:rsid w:val="5E4F15EF"/>
    <w:rsid w:val="5E60A310"/>
    <w:rsid w:val="5E997248"/>
    <w:rsid w:val="5E9B7BFA"/>
    <w:rsid w:val="5EA0F35A"/>
    <w:rsid w:val="5EA692E6"/>
    <w:rsid w:val="5EA83FDF"/>
    <w:rsid w:val="5EB33B57"/>
    <w:rsid w:val="5EDBF42F"/>
    <w:rsid w:val="5EDE1A9D"/>
    <w:rsid w:val="5F0436CC"/>
    <w:rsid w:val="5F1879B3"/>
    <w:rsid w:val="5F204DBB"/>
    <w:rsid w:val="5F428CFA"/>
    <w:rsid w:val="5F514ADE"/>
    <w:rsid w:val="5F69AF13"/>
    <w:rsid w:val="5F6C612D"/>
    <w:rsid w:val="5F841FA1"/>
    <w:rsid w:val="5FACDBDE"/>
    <w:rsid w:val="5FC25637"/>
    <w:rsid w:val="5FE36185"/>
    <w:rsid w:val="5FE45587"/>
    <w:rsid w:val="600CECE3"/>
    <w:rsid w:val="601B6C2F"/>
    <w:rsid w:val="6043031D"/>
    <w:rsid w:val="60455B0A"/>
    <w:rsid w:val="60A710DD"/>
    <w:rsid w:val="60C2E074"/>
    <w:rsid w:val="60E22EF5"/>
    <w:rsid w:val="60EEA73F"/>
    <w:rsid w:val="60F32450"/>
    <w:rsid w:val="6100255D"/>
    <w:rsid w:val="61049C96"/>
    <w:rsid w:val="6118015F"/>
    <w:rsid w:val="611F6FDD"/>
    <w:rsid w:val="6157FAF3"/>
    <w:rsid w:val="615A6462"/>
    <w:rsid w:val="6171A4D9"/>
    <w:rsid w:val="617A17E2"/>
    <w:rsid w:val="6180579D"/>
    <w:rsid w:val="6190D7ED"/>
    <w:rsid w:val="61A29E5A"/>
    <w:rsid w:val="61AEF747"/>
    <w:rsid w:val="61C8C0CB"/>
    <w:rsid w:val="61D6B1D3"/>
    <w:rsid w:val="61DBDD57"/>
    <w:rsid w:val="61DFD052"/>
    <w:rsid w:val="621F9CB4"/>
    <w:rsid w:val="623D9262"/>
    <w:rsid w:val="624E1B9F"/>
    <w:rsid w:val="625269D0"/>
    <w:rsid w:val="62700AAE"/>
    <w:rsid w:val="62799B92"/>
    <w:rsid w:val="6281C870"/>
    <w:rsid w:val="62CFE463"/>
    <w:rsid w:val="62D7FD5D"/>
    <w:rsid w:val="63328050"/>
    <w:rsid w:val="633C580F"/>
    <w:rsid w:val="63425925"/>
    <w:rsid w:val="634DE2ED"/>
    <w:rsid w:val="635267DF"/>
    <w:rsid w:val="637D7BEE"/>
    <w:rsid w:val="63E7C5F8"/>
    <w:rsid w:val="64009E64"/>
    <w:rsid w:val="641FA691"/>
    <w:rsid w:val="642A4A35"/>
    <w:rsid w:val="644CF127"/>
    <w:rsid w:val="6466FC8D"/>
    <w:rsid w:val="6487DCE7"/>
    <w:rsid w:val="64987FCE"/>
    <w:rsid w:val="64CBF598"/>
    <w:rsid w:val="64D2FA92"/>
    <w:rsid w:val="64DBFF45"/>
    <w:rsid w:val="64EC16F5"/>
    <w:rsid w:val="6506C873"/>
    <w:rsid w:val="65282205"/>
    <w:rsid w:val="6541A9DD"/>
    <w:rsid w:val="65627246"/>
    <w:rsid w:val="657C78BE"/>
    <w:rsid w:val="65950A51"/>
    <w:rsid w:val="65A30C53"/>
    <w:rsid w:val="65BAC67B"/>
    <w:rsid w:val="65C4D712"/>
    <w:rsid w:val="65F57368"/>
    <w:rsid w:val="661AF77C"/>
    <w:rsid w:val="6629A733"/>
    <w:rsid w:val="66A15393"/>
    <w:rsid w:val="66B52764"/>
    <w:rsid w:val="66D3AC54"/>
    <w:rsid w:val="66F05870"/>
    <w:rsid w:val="66F438E1"/>
    <w:rsid w:val="66FC3813"/>
    <w:rsid w:val="67633F89"/>
    <w:rsid w:val="67A303E0"/>
    <w:rsid w:val="67A5B039"/>
    <w:rsid w:val="67D22B8D"/>
    <w:rsid w:val="67E1801E"/>
    <w:rsid w:val="68082DD8"/>
    <w:rsid w:val="68194FD7"/>
    <w:rsid w:val="6834F05F"/>
    <w:rsid w:val="685183FD"/>
    <w:rsid w:val="688C28D1"/>
    <w:rsid w:val="68A738B1"/>
    <w:rsid w:val="68C451C9"/>
    <w:rsid w:val="68F77B6B"/>
    <w:rsid w:val="6913EE4D"/>
    <w:rsid w:val="6926770C"/>
    <w:rsid w:val="692F0EF8"/>
    <w:rsid w:val="69693DF1"/>
    <w:rsid w:val="698EDDC8"/>
    <w:rsid w:val="69A2E4B0"/>
    <w:rsid w:val="69AB9993"/>
    <w:rsid w:val="6A025D7F"/>
    <w:rsid w:val="6A0ECEE9"/>
    <w:rsid w:val="6A15CC71"/>
    <w:rsid w:val="6A208A0A"/>
    <w:rsid w:val="6A21833F"/>
    <w:rsid w:val="6A27F932"/>
    <w:rsid w:val="6A2C8EE4"/>
    <w:rsid w:val="6A53C863"/>
    <w:rsid w:val="6A5F83D3"/>
    <w:rsid w:val="6A89E728"/>
    <w:rsid w:val="6A92C8C5"/>
    <w:rsid w:val="6AB310DD"/>
    <w:rsid w:val="6AB7EF9A"/>
    <w:rsid w:val="6AC9E524"/>
    <w:rsid w:val="6AD9BA28"/>
    <w:rsid w:val="6AEB5229"/>
    <w:rsid w:val="6AF3E372"/>
    <w:rsid w:val="6B15CADE"/>
    <w:rsid w:val="6B1C866E"/>
    <w:rsid w:val="6B455756"/>
    <w:rsid w:val="6B45D15D"/>
    <w:rsid w:val="6B58A7E1"/>
    <w:rsid w:val="6B65DB50"/>
    <w:rsid w:val="6B7FC447"/>
    <w:rsid w:val="6B93F35C"/>
    <w:rsid w:val="6B98F8C5"/>
    <w:rsid w:val="6B9F3FDF"/>
    <w:rsid w:val="6BD2AD26"/>
    <w:rsid w:val="6BFF2337"/>
    <w:rsid w:val="6C1B4955"/>
    <w:rsid w:val="6C566D81"/>
    <w:rsid w:val="6C67E04B"/>
    <w:rsid w:val="6C8F600B"/>
    <w:rsid w:val="6CBA0806"/>
    <w:rsid w:val="6CED174A"/>
    <w:rsid w:val="6D0C8E1D"/>
    <w:rsid w:val="6D2BBF3F"/>
    <w:rsid w:val="6D4080AB"/>
    <w:rsid w:val="6D432841"/>
    <w:rsid w:val="6D61D523"/>
    <w:rsid w:val="6D701C6D"/>
    <w:rsid w:val="6DA072AB"/>
    <w:rsid w:val="6DB22E0A"/>
    <w:rsid w:val="6DBFE80D"/>
    <w:rsid w:val="6E21FEB2"/>
    <w:rsid w:val="6E371FD2"/>
    <w:rsid w:val="6E606A06"/>
    <w:rsid w:val="6E638013"/>
    <w:rsid w:val="6E9060B7"/>
    <w:rsid w:val="6EA65F10"/>
    <w:rsid w:val="6EC0A529"/>
    <w:rsid w:val="6F09FA38"/>
    <w:rsid w:val="6F311794"/>
    <w:rsid w:val="6F3EA32F"/>
    <w:rsid w:val="6F46B0F2"/>
    <w:rsid w:val="6F6CB4DA"/>
    <w:rsid w:val="6FE369E5"/>
    <w:rsid w:val="7004C8C3"/>
    <w:rsid w:val="7008C902"/>
    <w:rsid w:val="7034F109"/>
    <w:rsid w:val="706CE9A9"/>
    <w:rsid w:val="70879B89"/>
    <w:rsid w:val="70928548"/>
    <w:rsid w:val="7093C00D"/>
    <w:rsid w:val="70BD3B27"/>
    <w:rsid w:val="70D6CD58"/>
    <w:rsid w:val="70DEFC7C"/>
    <w:rsid w:val="70E28153"/>
    <w:rsid w:val="70F573D6"/>
    <w:rsid w:val="710E6180"/>
    <w:rsid w:val="7133F3A4"/>
    <w:rsid w:val="71348FCC"/>
    <w:rsid w:val="71463393"/>
    <w:rsid w:val="715A5BA9"/>
    <w:rsid w:val="71633636"/>
    <w:rsid w:val="71731A6A"/>
    <w:rsid w:val="71741E8A"/>
    <w:rsid w:val="718FFE0E"/>
    <w:rsid w:val="71B839FE"/>
    <w:rsid w:val="71B9C1BC"/>
    <w:rsid w:val="71F86F9C"/>
    <w:rsid w:val="7219F45A"/>
    <w:rsid w:val="72279CAC"/>
    <w:rsid w:val="722C5B20"/>
    <w:rsid w:val="7256D587"/>
    <w:rsid w:val="725934F6"/>
    <w:rsid w:val="729B40EB"/>
    <w:rsid w:val="72BAB8A8"/>
    <w:rsid w:val="72CD93B7"/>
    <w:rsid w:val="73334E14"/>
    <w:rsid w:val="73569F12"/>
    <w:rsid w:val="735A75EB"/>
    <w:rsid w:val="736591E5"/>
    <w:rsid w:val="737290F1"/>
    <w:rsid w:val="73BFBB74"/>
    <w:rsid w:val="73CAFECD"/>
    <w:rsid w:val="73DA4B8A"/>
    <w:rsid w:val="73DAFFE2"/>
    <w:rsid w:val="73DF4EE9"/>
    <w:rsid w:val="73EECF40"/>
    <w:rsid w:val="73F24EDC"/>
    <w:rsid w:val="73F898B3"/>
    <w:rsid w:val="73FA4563"/>
    <w:rsid w:val="74195289"/>
    <w:rsid w:val="744C8BB1"/>
    <w:rsid w:val="7452F1F5"/>
    <w:rsid w:val="74530831"/>
    <w:rsid w:val="7456964E"/>
    <w:rsid w:val="745A4EA8"/>
    <w:rsid w:val="74634A5F"/>
    <w:rsid w:val="74653A07"/>
    <w:rsid w:val="747320FA"/>
    <w:rsid w:val="74995CFE"/>
    <w:rsid w:val="749C6FF7"/>
    <w:rsid w:val="74AA4057"/>
    <w:rsid w:val="74AB16A3"/>
    <w:rsid w:val="74D88ED3"/>
    <w:rsid w:val="74DBC9D6"/>
    <w:rsid w:val="74F639C0"/>
    <w:rsid w:val="750C1E76"/>
    <w:rsid w:val="75710B61"/>
    <w:rsid w:val="7571762F"/>
    <w:rsid w:val="75865F54"/>
    <w:rsid w:val="75AC0E6B"/>
    <w:rsid w:val="75AEBCD7"/>
    <w:rsid w:val="75B4641A"/>
    <w:rsid w:val="75CE560C"/>
    <w:rsid w:val="75DD2F9E"/>
    <w:rsid w:val="75EA0CDE"/>
    <w:rsid w:val="760AF1E5"/>
    <w:rsid w:val="762D6330"/>
    <w:rsid w:val="767AE286"/>
    <w:rsid w:val="76920A21"/>
    <w:rsid w:val="769A6D04"/>
    <w:rsid w:val="769D3BF8"/>
    <w:rsid w:val="76C16947"/>
    <w:rsid w:val="76E6C9CF"/>
    <w:rsid w:val="76EEEAD0"/>
    <w:rsid w:val="76EFEFD3"/>
    <w:rsid w:val="7715CA58"/>
    <w:rsid w:val="772015E6"/>
    <w:rsid w:val="77447329"/>
    <w:rsid w:val="77767D07"/>
    <w:rsid w:val="778AA8F3"/>
    <w:rsid w:val="77961A1E"/>
    <w:rsid w:val="779CAB72"/>
    <w:rsid w:val="77B29DF9"/>
    <w:rsid w:val="781F2A59"/>
    <w:rsid w:val="782E7C73"/>
    <w:rsid w:val="785351B3"/>
    <w:rsid w:val="786EFFF8"/>
    <w:rsid w:val="787239E4"/>
    <w:rsid w:val="787485CB"/>
    <w:rsid w:val="78754718"/>
    <w:rsid w:val="7880FFFB"/>
    <w:rsid w:val="78CDB686"/>
    <w:rsid w:val="78D2B5CE"/>
    <w:rsid w:val="78EC91F2"/>
    <w:rsid w:val="78FB6D24"/>
    <w:rsid w:val="791CA8C5"/>
    <w:rsid w:val="79409D84"/>
    <w:rsid w:val="79725B99"/>
    <w:rsid w:val="797C20A0"/>
    <w:rsid w:val="79970BB0"/>
    <w:rsid w:val="79A9138D"/>
    <w:rsid w:val="79B654ED"/>
    <w:rsid w:val="79B911EC"/>
    <w:rsid w:val="79BF704F"/>
    <w:rsid w:val="79DC9A14"/>
    <w:rsid w:val="7A3171AB"/>
    <w:rsid w:val="7A344B8F"/>
    <w:rsid w:val="7AA8CDF1"/>
    <w:rsid w:val="7ACC8974"/>
    <w:rsid w:val="7AE78FF2"/>
    <w:rsid w:val="7AF3D55B"/>
    <w:rsid w:val="7AF47778"/>
    <w:rsid w:val="7AF59EBC"/>
    <w:rsid w:val="7B08C1D9"/>
    <w:rsid w:val="7B141098"/>
    <w:rsid w:val="7B19D162"/>
    <w:rsid w:val="7B244744"/>
    <w:rsid w:val="7B5E3610"/>
    <w:rsid w:val="7B650D31"/>
    <w:rsid w:val="7B697E7F"/>
    <w:rsid w:val="7B7D268C"/>
    <w:rsid w:val="7BC31296"/>
    <w:rsid w:val="7BCB6829"/>
    <w:rsid w:val="7BD99B68"/>
    <w:rsid w:val="7BDC2691"/>
    <w:rsid w:val="7C0DAA14"/>
    <w:rsid w:val="7C58DA0A"/>
    <w:rsid w:val="7C7099A7"/>
    <w:rsid w:val="7C8AB5A8"/>
    <w:rsid w:val="7C8C250B"/>
    <w:rsid w:val="7C935523"/>
    <w:rsid w:val="7CA85BE5"/>
    <w:rsid w:val="7CC77B3A"/>
    <w:rsid w:val="7CF6B23A"/>
    <w:rsid w:val="7D1443DF"/>
    <w:rsid w:val="7D1F90BE"/>
    <w:rsid w:val="7D2950CF"/>
    <w:rsid w:val="7D2FE9FA"/>
    <w:rsid w:val="7D643397"/>
    <w:rsid w:val="7D6B1425"/>
    <w:rsid w:val="7D8B594E"/>
    <w:rsid w:val="7D93D5DE"/>
    <w:rsid w:val="7DA9845B"/>
    <w:rsid w:val="7DB1504F"/>
    <w:rsid w:val="7DBE2B52"/>
    <w:rsid w:val="7DD66672"/>
    <w:rsid w:val="7E049CD5"/>
    <w:rsid w:val="7E1CB3E6"/>
    <w:rsid w:val="7E33030D"/>
    <w:rsid w:val="7E752D74"/>
    <w:rsid w:val="7E8D5C24"/>
    <w:rsid w:val="7E995580"/>
    <w:rsid w:val="7EA01FDE"/>
    <w:rsid w:val="7EB2AD63"/>
    <w:rsid w:val="7EBCC4BA"/>
    <w:rsid w:val="7EC878DA"/>
    <w:rsid w:val="7ED6329F"/>
    <w:rsid w:val="7EED5D42"/>
    <w:rsid w:val="7EF4F3E1"/>
    <w:rsid w:val="7EF8011E"/>
    <w:rsid w:val="7EF94554"/>
    <w:rsid w:val="7EFEF1F6"/>
    <w:rsid w:val="7F00402C"/>
    <w:rsid w:val="7F0F989E"/>
    <w:rsid w:val="7F5FA199"/>
    <w:rsid w:val="7F7236D3"/>
    <w:rsid w:val="7F93063E"/>
    <w:rsid w:val="7FB92097"/>
    <w:rsid w:val="7FBC657A"/>
    <w:rsid w:val="7FCB7EC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82D87"/>
  <w15:docId w15:val="{73C9E94C-7FD4-42E4-AFD7-85575B59F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hAnsi="Roboto" w:eastAsia="Times New Roman" w:cs="Roboto"/>
        <w:sz w:val="24"/>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3">
    <w:name w:val="heading 3"/>
    <w:basedOn w:val="Normal"/>
    <w:next w:val="Normal"/>
    <w:link w:val="Heading3Char"/>
    <w:uiPriority w:val="9"/>
    <w:unhideWhenUsed/>
    <w:qFormat/>
    <w:rsid w:val="000629E1"/>
    <w:pPr>
      <w:keepNext/>
      <w:keepLines/>
      <w:spacing w:before="40" w:after="0"/>
      <w:outlineLvl w:val="2"/>
    </w:pPr>
    <w:rPr>
      <w:rFonts w:asciiTheme="majorHAnsi" w:hAnsiTheme="majorHAnsi" w:eastAsiaTheme="majorEastAsia" w:cstheme="majorBidi"/>
      <w:color w:val="1F3763" w:themeColor="accent1" w:themeShade="7F"/>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CommentReference">
    <w:name w:val="annotation reference"/>
    <w:basedOn w:val="DefaultParagraphFont"/>
    <w:uiPriority w:val="99"/>
    <w:unhideWhenUsed/>
    <w:rsid w:val="005E5D35"/>
    <w:rPr>
      <w:sz w:val="16"/>
      <w:szCs w:val="16"/>
    </w:rPr>
  </w:style>
  <w:style w:type="paragraph" w:styleId="CommentText">
    <w:name w:val="annotation text"/>
    <w:basedOn w:val="Normal"/>
    <w:link w:val="CommentTextChar"/>
    <w:uiPriority w:val="99"/>
    <w:unhideWhenUsed/>
    <w:rsid w:val="005E5D35"/>
    <w:pPr>
      <w:spacing w:line="240" w:lineRule="auto"/>
    </w:pPr>
    <w:rPr>
      <w:sz w:val="20"/>
    </w:rPr>
  </w:style>
  <w:style w:type="character" w:styleId="CommentTextChar" w:customStyle="1">
    <w:name w:val="Comment Text Char"/>
    <w:basedOn w:val="DefaultParagraphFont"/>
    <w:link w:val="CommentText"/>
    <w:uiPriority w:val="99"/>
    <w:rsid w:val="005E5D35"/>
    <w:rPr>
      <w:sz w:val="20"/>
    </w:rPr>
  </w:style>
  <w:style w:type="paragraph" w:styleId="CommentSubject">
    <w:name w:val="annotation subject"/>
    <w:basedOn w:val="CommentText"/>
    <w:next w:val="CommentText"/>
    <w:link w:val="CommentSubjectChar"/>
    <w:uiPriority w:val="99"/>
    <w:semiHidden/>
    <w:unhideWhenUsed/>
    <w:rsid w:val="005E5D35"/>
    <w:rPr>
      <w:b/>
      <w:bCs/>
    </w:rPr>
  </w:style>
  <w:style w:type="character" w:styleId="CommentSubjectChar" w:customStyle="1">
    <w:name w:val="Comment Subject Char"/>
    <w:basedOn w:val="CommentTextChar"/>
    <w:link w:val="CommentSubject"/>
    <w:uiPriority w:val="99"/>
    <w:semiHidden/>
    <w:rsid w:val="005E5D35"/>
    <w:rPr>
      <w:b/>
      <w:bCs/>
      <w:sz w:val="20"/>
    </w:rPr>
  </w:style>
  <w:style w:type="paragraph" w:styleId="BalloonText">
    <w:name w:val="Balloon Text"/>
    <w:basedOn w:val="Normal"/>
    <w:link w:val="BalloonTextChar"/>
    <w:uiPriority w:val="99"/>
    <w:semiHidden/>
    <w:unhideWhenUsed/>
    <w:rsid w:val="005E5D35"/>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E5D35"/>
    <w:rPr>
      <w:rFonts w:ascii="Segoe UI" w:hAnsi="Segoe UI" w:cs="Segoe UI"/>
      <w:sz w:val="18"/>
      <w:szCs w:val="18"/>
    </w:rPr>
  </w:style>
  <w:style w:type="paragraph" w:styleId="Revision">
    <w:name w:val="Revision"/>
    <w:hidden/>
    <w:uiPriority w:val="99"/>
    <w:semiHidden/>
    <w:rsid w:val="009C74CC"/>
    <w:pPr>
      <w:spacing w:after="0" w:line="240" w:lineRule="auto"/>
    </w:pPr>
  </w:style>
  <w:style w:type="paragraph" w:styleId="ListParagraph">
    <w:name w:val="List Paragraph"/>
    <w:basedOn w:val="Normal"/>
    <w:uiPriority w:val="34"/>
    <w:qFormat/>
    <w:rsid w:val="00FF783D"/>
    <w:pPr>
      <w:ind w:left="720"/>
      <w:contextualSpacing/>
    </w:pPr>
  </w:style>
  <w:style w:type="paragraph" w:styleId="Header">
    <w:name w:val="header"/>
    <w:basedOn w:val="Normal"/>
    <w:link w:val="HeaderChar"/>
    <w:uiPriority w:val="99"/>
    <w:unhideWhenUsed/>
    <w:rsid w:val="00A67E1E"/>
    <w:pPr>
      <w:tabs>
        <w:tab w:val="center" w:pos="4536"/>
        <w:tab w:val="right" w:pos="9072"/>
      </w:tabs>
      <w:spacing w:after="0" w:line="240" w:lineRule="auto"/>
    </w:pPr>
  </w:style>
  <w:style w:type="character" w:styleId="HeaderChar" w:customStyle="1">
    <w:name w:val="Header Char"/>
    <w:basedOn w:val="DefaultParagraphFont"/>
    <w:link w:val="Header"/>
    <w:uiPriority w:val="99"/>
    <w:rsid w:val="00A67E1E"/>
  </w:style>
  <w:style w:type="paragraph" w:styleId="Footer">
    <w:name w:val="footer"/>
    <w:basedOn w:val="Normal"/>
    <w:link w:val="FooterChar"/>
    <w:uiPriority w:val="99"/>
    <w:unhideWhenUsed/>
    <w:rsid w:val="00A67E1E"/>
    <w:pPr>
      <w:tabs>
        <w:tab w:val="center" w:pos="4536"/>
        <w:tab w:val="right" w:pos="9072"/>
      </w:tabs>
      <w:spacing w:after="0" w:line="240" w:lineRule="auto"/>
    </w:pPr>
  </w:style>
  <w:style w:type="character" w:styleId="FooterChar" w:customStyle="1">
    <w:name w:val="Footer Char"/>
    <w:basedOn w:val="DefaultParagraphFont"/>
    <w:link w:val="Footer"/>
    <w:uiPriority w:val="99"/>
    <w:rsid w:val="00A67E1E"/>
  </w:style>
  <w:style w:type="character" w:styleId="m" w:customStyle="1">
    <w:name w:val="m"/>
    <w:basedOn w:val="DefaultParagraphFont"/>
    <w:rsid w:val="007B5DD5"/>
  </w:style>
  <w:style w:type="character" w:styleId="v" w:customStyle="1">
    <w:name w:val="v"/>
    <w:basedOn w:val="DefaultParagraphFont"/>
    <w:rsid w:val="007B5DD5"/>
  </w:style>
  <w:style w:type="character" w:styleId="d" w:customStyle="1">
    <w:name w:val="d"/>
    <w:basedOn w:val="DefaultParagraphFont"/>
    <w:rsid w:val="007B5DD5"/>
  </w:style>
  <w:style w:type="paragraph" w:styleId="NoSpacing">
    <w:name w:val="No Spacing"/>
    <w:uiPriority w:val="1"/>
    <w:qFormat/>
    <w:rsid w:val="00EE1352"/>
    <w:pPr>
      <w:spacing w:after="0" w:line="240" w:lineRule="auto"/>
    </w:pPr>
  </w:style>
  <w:style w:type="character" w:styleId="cf01" w:customStyle="1">
    <w:name w:val="cf01"/>
    <w:basedOn w:val="DefaultParagraphFont"/>
    <w:rsid w:val="00482EB9"/>
    <w:rPr>
      <w:rFonts w:hint="default" w:ascii="Segoe UI" w:hAnsi="Segoe UI" w:cs="Segoe UI"/>
      <w:sz w:val="18"/>
      <w:szCs w:val="18"/>
    </w:rPr>
  </w:style>
  <w:style w:type="paragraph" w:styleId="pf0" w:customStyle="1">
    <w:name w:val="pf0"/>
    <w:basedOn w:val="Normal"/>
    <w:rsid w:val="00482EB9"/>
    <w:pPr>
      <w:spacing w:before="100" w:beforeAutospacing="1" w:after="100" w:afterAutospacing="1" w:line="240" w:lineRule="auto"/>
    </w:pPr>
    <w:rPr>
      <w:rFonts w:ascii="Times New Roman" w:hAnsi="Times New Roman" w:cs="Times New Roman"/>
      <w:szCs w:val="24"/>
    </w:rPr>
  </w:style>
  <w:style w:type="character" w:styleId="Mention">
    <w:name w:val="Mention"/>
    <w:basedOn w:val="DefaultParagraphFont"/>
    <w:uiPriority w:val="99"/>
    <w:unhideWhenUsed/>
    <w:rsid w:val="000B2F6B"/>
    <w:rPr>
      <w:color w:val="2B579A"/>
      <w:shd w:val="clear" w:color="auto" w:fill="E1DFDD"/>
    </w:rPr>
  </w:style>
  <w:style w:type="paragraph" w:styleId="NormalWeb">
    <w:name w:val="Normal (Web)"/>
    <w:basedOn w:val="Normal"/>
    <w:uiPriority w:val="99"/>
    <w:semiHidden/>
    <w:unhideWhenUsed/>
    <w:rsid w:val="0033410F"/>
    <w:pPr>
      <w:spacing w:before="100" w:beforeAutospacing="1" w:after="100" w:afterAutospacing="1" w:line="240" w:lineRule="auto"/>
    </w:pPr>
    <w:rPr>
      <w:rFonts w:ascii="Times New Roman" w:hAnsi="Times New Roman" w:cs="Times New Roman"/>
      <w:szCs w:val="24"/>
    </w:rPr>
  </w:style>
  <w:style w:type="character" w:styleId="Heading3Char" w:customStyle="1">
    <w:name w:val="Heading 3 Char"/>
    <w:basedOn w:val="DefaultParagraphFont"/>
    <w:link w:val="Heading3"/>
    <w:uiPriority w:val="9"/>
    <w:rsid w:val="000629E1"/>
    <w:rPr>
      <w:rFonts w:asciiTheme="majorHAnsi" w:hAnsiTheme="majorHAnsi" w:eastAsiaTheme="majorEastAsia" w:cstheme="majorBidi"/>
      <w:color w:val="1F3763" w:themeColor="accent1" w:themeShade="7F"/>
      <w:szCs w:val="24"/>
    </w:rPr>
  </w:style>
  <w:style w:type="character" w:styleId="Hyperlink">
    <w:name w:val="Hyperlink"/>
    <w:basedOn w:val="DefaultParagraphFont"/>
    <w:uiPriority w:val="99"/>
    <w:unhideWhenUsed/>
    <w:rsid w:val="1E136D89"/>
    <w:rPr>
      <w:color w:val="0563C1"/>
      <w:u w:val="single"/>
    </w:rPr>
  </w:style>
  <w:style w:type="character" w:styleId="UnresolvedMention">
    <w:name w:val="Unresolved Mention"/>
    <w:basedOn w:val="DefaultParagraphFont"/>
    <w:uiPriority w:val="99"/>
    <w:semiHidden/>
    <w:unhideWhenUsed/>
    <w:rsid w:val="008C61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19224">
      <w:bodyDiv w:val="1"/>
      <w:marLeft w:val="0"/>
      <w:marRight w:val="0"/>
      <w:marTop w:val="0"/>
      <w:marBottom w:val="0"/>
      <w:divBdr>
        <w:top w:val="none" w:sz="0" w:space="0" w:color="auto"/>
        <w:left w:val="none" w:sz="0" w:space="0" w:color="auto"/>
        <w:bottom w:val="none" w:sz="0" w:space="0" w:color="auto"/>
        <w:right w:val="none" w:sz="0" w:space="0" w:color="auto"/>
      </w:divBdr>
    </w:div>
    <w:div w:id="142504873">
      <w:bodyDiv w:val="1"/>
      <w:marLeft w:val="0"/>
      <w:marRight w:val="0"/>
      <w:marTop w:val="0"/>
      <w:marBottom w:val="0"/>
      <w:divBdr>
        <w:top w:val="none" w:sz="0" w:space="0" w:color="auto"/>
        <w:left w:val="none" w:sz="0" w:space="0" w:color="auto"/>
        <w:bottom w:val="none" w:sz="0" w:space="0" w:color="auto"/>
        <w:right w:val="none" w:sz="0" w:space="0" w:color="auto"/>
      </w:divBdr>
    </w:div>
    <w:div w:id="143593244">
      <w:bodyDiv w:val="1"/>
      <w:marLeft w:val="0"/>
      <w:marRight w:val="0"/>
      <w:marTop w:val="0"/>
      <w:marBottom w:val="0"/>
      <w:divBdr>
        <w:top w:val="none" w:sz="0" w:space="0" w:color="auto"/>
        <w:left w:val="none" w:sz="0" w:space="0" w:color="auto"/>
        <w:bottom w:val="none" w:sz="0" w:space="0" w:color="auto"/>
        <w:right w:val="none" w:sz="0" w:space="0" w:color="auto"/>
      </w:divBdr>
    </w:div>
    <w:div w:id="259488157">
      <w:bodyDiv w:val="1"/>
      <w:marLeft w:val="0"/>
      <w:marRight w:val="0"/>
      <w:marTop w:val="0"/>
      <w:marBottom w:val="0"/>
      <w:divBdr>
        <w:top w:val="none" w:sz="0" w:space="0" w:color="auto"/>
        <w:left w:val="none" w:sz="0" w:space="0" w:color="auto"/>
        <w:bottom w:val="none" w:sz="0" w:space="0" w:color="auto"/>
        <w:right w:val="none" w:sz="0" w:space="0" w:color="auto"/>
      </w:divBdr>
    </w:div>
    <w:div w:id="306666911">
      <w:bodyDiv w:val="1"/>
      <w:marLeft w:val="0"/>
      <w:marRight w:val="0"/>
      <w:marTop w:val="0"/>
      <w:marBottom w:val="0"/>
      <w:divBdr>
        <w:top w:val="none" w:sz="0" w:space="0" w:color="auto"/>
        <w:left w:val="none" w:sz="0" w:space="0" w:color="auto"/>
        <w:bottom w:val="none" w:sz="0" w:space="0" w:color="auto"/>
        <w:right w:val="none" w:sz="0" w:space="0" w:color="auto"/>
      </w:divBdr>
    </w:div>
    <w:div w:id="488209238">
      <w:bodyDiv w:val="1"/>
      <w:marLeft w:val="0"/>
      <w:marRight w:val="0"/>
      <w:marTop w:val="0"/>
      <w:marBottom w:val="0"/>
      <w:divBdr>
        <w:top w:val="none" w:sz="0" w:space="0" w:color="auto"/>
        <w:left w:val="none" w:sz="0" w:space="0" w:color="auto"/>
        <w:bottom w:val="none" w:sz="0" w:space="0" w:color="auto"/>
        <w:right w:val="none" w:sz="0" w:space="0" w:color="auto"/>
      </w:divBdr>
    </w:div>
    <w:div w:id="508104604">
      <w:bodyDiv w:val="1"/>
      <w:marLeft w:val="0"/>
      <w:marRight w:val="0"/>
      <w:marTop w:val="0"/>
      <w:marBottom w:val="0"/>
      <w:divBdr>
        <w:top w:val="none" w:sz="0" w:space="0" w:color="auto"/>
        <w:left w:val="none" w:sz="0" w:space="0" w:color="auto"/>
        <w:bottom w:val="none" w:sz="0" w:space="0" w:color="auto"/>
        <w:right w:val="none" w:sz="0" w:space="0" w:color="auto"/>
      </w:divBdr>
    </w:div>
    <w:div w:id="603268689">
      <w:bodyDiv w:val="1"/>
      <w:marLeft w:val="0"/>
      <w:marRight w:val="0"/>
      <w:marTop w:val="0"/>
      <w:marBottom w:val="0"/>
      <w:divBdr>
        <w:top w:val="none" w:sz="0" w:space="0" w:color="auto"/>
        <w:left w:val="none" w:sz="0" w:space="0" w:color="auto"/>
        <w:bottom w:val="none" w:sz="0" w:space="0" w:color="auto"/>
        <w:right w:val="none" w:sz="0" w:space="0" w:color="auto"/>
      </w:divBdr>
    </w:div>
    <w:div w:id="1033312749">
      <w:bodyDiv w:val="1"/>
      <w:marLeft w:val="0"/>
      <w:marRight w:val="0"/>
      <w:marTop w:val="0"/>
      <w:marBottom w:val="0"/>
      <w:divBdr>
        <w:top w:val="none" w:sz="0" w:space="0" w:color="auto"/>
        <w:left w:val="none" w:sz="0" w:space="0" w:color="auto"/>
        <w:bottom w:val="none" w:sz="0" w:space="0" w:color="auto"/>
        <w:right w:val="none" w:sz="0" w:space="0" w:color="auto"/>
      </w:divBdr>
    </w:div>
    <w:div w:id="1039357142">
      <w:bodyDiv w:val="1"/>
      <w:marLeft w:val="0"/>
      <w:marRight w:val="0"/>
      <w:marTop w:val="0"/>
      <w:marBottom w:val="0"/>
      <w:divBdr>
        <w:top w:val="none" w:sz="0" w:space="0" w:color="auto"/>
        <w:left w:val="none" w:sz="0" w:space="0" w:color="auto"/>
        <w:bottom w:val="none" w:sz="0" w:space="0" w:color="auto"/>
        <w:right w:val="none" w:sz="0" w:space="0" w:color="auto"/>
      </w:divBdr>
    </w:div>
    <w:div w:id="1055466008">
      <w:bodyDiv w:val="1"/>
      <w:marLeft w:val="0"/>
      <w:marRight w:val="0"/>
      <w:marTop w:val="0"/>
      <w:marBottom w:val="0"/>
      <w:divBdr>
        <w:top w:val="none" w:sz="0" w:space="0" w:color="auto"/>
        <w:left w:val="none" w:sz="0" w:space="0" w:color="auto"/>
        <w:bottom w:val="none" w:sz="0" w:space="0" w:color="auto"/>
        <w:right w:val="none" w:sz="0" w:space="0" w:color="auto"/>
      </w:divBdr>
    </w:div>
    <w:div w:id="1262765344">
      <w:bodyDiv w:val="1"/>
      <w:marLeft w:val="0"/>
      <w:marRight w:val="0"/>
      <w:marTop w:val="0"/>
      <w:marBottom w:val="0"/>
      <w:divBdr>
        <w:top w:val="none" w:sz="0" w:space="0" w:color="auto"/>
        <w:left w:val="none" w:sz="0" w:space="0" w:color="auto"/>
        <w:bottom w:val="none" w:sz="0" w:space="0" w:color="auto"/>
        <w:right w:val="none" w:sz="0" w:space="0" w:color="auto"/>
      </w:divBdr>
    </w:div>
    <w:div w:id="1387141144">
      <w:bodyDiv w:val="1"/>
      <w:marLeft w:val="0"/>
      <w:marRight w:val="0"/>
      <w:marTop w:val="0"/>
      <w:marBottom w:val="0"/>
      <w:divBdr>
        <w:top w:val="none" w:sz="0" w:space="0" w:color="auto"/>
        <w:left w:val="none" w:sz="0" w:space="0" w:color="auto"/>
        <w:bottom w:val="none" w:sz="0" w:space="0" w:color="auto"/>
        <w:right w:val="none" w:sz="0" w:space="0" w:color="auto"/>
      </w:divBdr>
    </w:div>
    <w:div w:id="1397705265">
      <w:bodyDiv w:val="1"/>
      <w:marLeft w:val="0"/>
      <w:marRight w:val="0"/>
      <w:marTop w:val="0"/>
      <w:marBottom w:val="0"/>
      <w:divBdr>
        <w:top w:val="none" w:sz="0" w:space="0" w:color="auto"/>
        <w:left w:val="none" w:sz="0" w:space="0" w:color="auto"/>
        <w:bottom w:val="none" w:sz="0" w:space="0" w:color="auto"/>
        <w:right w:val="none" w:sz="0" w:space="0" w:color="auto"/>
      </w:divBdr>
    </w:div>
    <w:div w:id="1423799868">
      <w:bodyDiv w:val="1"/>
      <w:marLeft w:val="0"/>
      <w:marRight w:val="0"/>
      <w:marTop w:val="0"/>
      <w:marBottom w:val="0"/>
      <w:divBdr>
        <w:top w:val="none" w:sz="0" w:space="0" w:color="auto"/>
        <w:left w:val="none" w:sz="0" w:space="0" w:color="auto"/>
        <w:bottom w:val="none" w:sz="0" w:space="0" w:color="auto"/>
        <w:right w:val="none" w:sz="0" w:space="0" w:color="auto"/>
      </w:divBdr>
    </w:div>
    <w:div w:id="1539048501">
      <w:bodyDiv w:val="1"/>
      <w:marLeft w:val="0"/>
      <w:marRight w:val="0"/>
      <w:marTop w:val="0"/>
      <w:marBottom w:val="0"/>
      <w:divBdr>
        <w:top w:val="none" w:sz="0" w:space="0" w:color="auto"/>
        <w:left w:val="none" w:sz="0" w:space="0" w:color="auto"/>
        <w:bottom w:val="none" w:sz="0" w:space="0" w:color="auto"/>
        <w:right w:val="none" w:sz="0" w:space="0" w:color="auto"/>
      </w:divBdr>
    </w:div>
    <w:div w:id="1554583354">
      <w:bodyDiv w:val="1"/>
      <w:marLeft w:val="0"/>
      <w:marRight w:val="0"/>
      <w:marTop w:val="0"/>
      <w:marBottom w:val="0"/>
      <w:divBdr>
        <w:top w:val="none" w:sz="0" w:space="0" w:color="auto"/>
        <w:left w:val="none" w:sz="0" w:space="0" w:color="auto"/>
        <w:bottom w:val="none" w:sz="0" w:space="0" w:color="auto"/>
        <w:right w:val="none" w:sz="0" w:space="0" w:color="auto"/>
      </w:divBdr>
    </w:div>
    <w:div w:id="1755667079">
      <w:bodyDiv w:val="1"/>
      <w:marLeft w:val="0"/>
      <w:marRight w:val="0"/>
      <w:marTop w:val="0"/>
      <w:marBottom w:val="0"/>
      <w:divBdr>
        <w:top w:val="none" w:sz="0" w:space="0" w:color="auto"/>
        <w:left w:val="none" w:sz="0" w:space="0" w:color="auto"/>
        <w:bottom w:val="none" w:sz="0" w:space="0" w:color="auto"/>
        <w:right w:val="none" w:sz="0" w:space="0" w:color="auto"/>
      </w:divBdr>
    </w:div>
    <w:div w:id="2038894889">
      <w:bodyDiv w:val="1"/>
      <w:marLeft w:val="0"/>
      <w:marRight w:val="0"/>
      <w:marTop w:val="0"/>
      <w:marBottom w:val="0"/>
      <w:divBdr>
        <w:top w:val="none" w:sz="0" w:space="0" w:color="auto"/>
        <w:left w:val="none" w:sz="0" w:space="0" w:color="auto"/>
        <w:bottom w:val="none" w:sz="0" w:space="0" w:color="auto"/>
        <w:right w:val="none" w:sz="0" w:space="0" w:color="auto"/>
      </w:divBdr>
    </w:div>
    <w:div w:id="210692283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openxmlformats.org/officeDocument/2006/relationships/comments" Target="comments.xml" Id="R118ffbd943494605" /><Relationship Type="http://schemas.microsoft.com/office/2011/relationships/people" Target="people.xml" Id="R51a6cf77148f4f69" /><Relationship Type="http://schemas.microsoft.com/office/2011/relationships/commentsExtended" Target="commentsExtended.xml" Id="R714a10eea5c34b23" /><Relationship Type="http://schemas.microsoft.com/office/2016/09/relationships/commentsIds" Target="commentsIds.xml" Id="R1804e311c7214482" /><Relationship Type="http://schemas.microsoft.com/office/2018/08/relationships/commentsExtensible" Target="commentsExtensible.xml" Id="R005df8f861e34cd3" /></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8ae1d7c-2bd3-44b1-9ec8-2a84712b19ec">
      <Terms xmlns="http://schemas.microsoft.com/office/infopath/2007/PartnerControls"/>
    </lcf76f155ced4ddcb4097134ff3c332f>
    <TaxCatchAll xmlns="e293f50e-b80d-400a-80a1-6226c80ebbb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2cf8f436e01c7b18e3c42844eb9475ec">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618855e6ba57abcd07dac0d8098740fa"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4F0E31-CBC0-4DDD-8306-2A3293F4CC56}">
  <ds:schemaRefs>
    <ds:schemaRef ds:uri="http://schemas.openxmlformats.org/officeDocument/2006/bibliography"/>
  </ds:schemaRefs>
</ds:datastoreItem>
</file>

<file path=customXml/itemProps2.xml><?xml version="1.0" encoding="utf-8"?>
<ds:datastoreItem xmlns:ds="http://schemas.openxmlformats.org/officeDocument/2006/customXml" ds:itemID="{76E5D372-D9F6-4191-8EA9-EC7B7C72554F}">
  <ds:schemaRefs>
    <ds:schemaRef ds:uri="http://schemas.microsoft.com/sharepoint/v3/contenttype/forms"/>
  </ds:schemaRefs>
</ds:datastoreItem>
</file>

<file path=customXml/itemProps3.xml><?xml version="1.0" encoding="utf-8"?>
<ds:datastoreItem xmlns:ds="http://schemas.openxmlformats.org/officeDocument/2006/customXml" ds:itemID="{3ABB606C-572F-4FC2-81FE-365648BD41D1}">
  <ds:schemaRefs>
    <ds:schemaRef ds:uri="http://schemas.microsoft.com/office/2006/metadata/properties"/>
    <ds:schemaRef ds:uri="http://schemas.microsoft.com/office/infopath/2007/PartnerControls"/>
    <ds:schemaRef ds:uri="146e2570-2ea1-4c7b-aa5d-b1d8c1299149"/>
    <ds:schemaRef ds:uri="31e09457-c9db-4f10-be3d-ec75c880b275"/>
  </ds:schemaRefs>
</ds:datastoreItem>
</file>

<file path=customXml/itemProps4.xml><?xml version="1.0" encoding="utf-8"?>
<ds:datastoreItem xmlns:ds="http://schemas.openxmlformats.org/officeDocument/2006/customXml" ds:itemID="{8FE75BF5-38CD-4606-8A17-7B2848FC61A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Registrite ja Infosüsteemide Keskus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Liis.Kilk@kliimaministeerium.ee</dc:creator>
  <dc:description/>
  <cp:lastModifiedBy>Markus Ühtigi - JUSTDIGI</cp:lastModifiedBy>
  <cp:revision>37</cp:revision>
  <cp:lastPrinted>2025-12-03T10:09:00Z</cp:lastPrinted>
  <dcterms:created xsi:type="dcterms:W3CDTF">2025-11-12T19:01:00Z</dcterms:created>
  <dcterms:modified xsi:type="dcterms:W3CDTF">2026-01-27T12:41:34Z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2025-10-21T11:11:16Z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b726cf1d-5fda-4f5b-b138-db0c26681417</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ies>
</file>